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0D0E69" w:rsidRPr="000D0E69" w14:paraId="3C168B90" w14:textId="77777777" w:rsidTr="00AC378C">
        <w:trPr>
          <w:trHeight w:val="1261"/>
        </w:trPr>
        <w:tc>
          <w:tcPr>
            <w:tcW w:w="4077" w:type="dxa"/>
          </w:tcPr>
          <w:p w14:paraId="6999F8D0" w14:textId="77777777" w:rsidR="00A86E70" w:rsidRPr="000D0E69" w:rsidRDefault="00A86E70" w:rsidP="00AC378C">
            <w:pPr>
              <w:tabs>
                <w:tab w:val="left" w:pos="432"/>
              </w:tabs>
              <w:jc w:val="center"/>
              <w:rPr>
                <w:rFonts w:ascii="Times New Roman" w:hAnsi="Times New Roman"/>
                <w:bCs/>
                <w:spacing w:val="-6"/>
                <w:szCs w:val="28"/>
              </w:rPr>
            </w:pPr>
            <w:bookmarkStart w:id="0" w:name="_GoBack"/>
            <w:bookmarkEnd w:id="0"/>
            <w:r w:rsidRPr="000D0E69">
              <w:rPr>
                <w:rFonts w:ascii="Times New Roman" w:hAnsi="Times New Roman"/>
                <w:bCs/>
                <w:spacing w:val="-6"/>
                <w:szCs w:val="28"/>
              </w:rPr>
              <w:t>SỞ TƯ PHÁP TP HÀ NỘI</w:t>
            </w:r>
          </w:p>
          <w:p w14:paraId="52EB43B0" w14:textId="77777777" w:rsidR="00A86E70" w:rsidRPr="000D0E69" w:rsidRDefault="00A86E70" w:rsidP="00AC378C">
            <w:pPr>
              <w:tabs>
                <w:tab w:val="left" w:pos="432"/>
              </w:tabs>
              <w:jc w:val="center"/>
              <w:rPr>
                <w:rFonts w:ascii="Times New Roman" w:hAnsi="Times New Roman"/>
                <w:b/>
                <w:bCs/>
                <w:spacing w:val="-6"/>
                <w:szCs w:val="28"/>
              </w:rPr>
            </w:pPr>
            <w:r w:rsidRPr="000D0E69">
              <w:rPr>
                <w:rFonts w:ascii="Times New Roman" w:hAnsi="Times New Roman"/>
                <w:b/>
                <w:bCs/>
                <w:spacing w:val="-6"/>
                <w:szCs w:val="28"/>
              </w:rPr>
              <w:t>TRUNG TÂM DV ĐG TÀI SẢN</w:t>
            </w:r>
          </w:p>
          <w:p w14:paraId="2690A802" w14:textId="77777777" w:rsidR="00A86E70" w:rsidRPr="000D0E69" w:rsidRDefault="00A86E70" w:rsidP="00AC378C">
            <w:pPr>
              <w:tabs>
                <w:tab w:val="left" w:pos="432"/>
              </w:tabs>
              <w:jc w:val="center"/>
              <w:rPr>
                <w:rFonts w:ascii="Times New Roman" w:hAnsi="Times New Roman"/>
                <w:spacing w:val="-6"/>
                <w:szCs w:val="28"/>
              </w:rPr>
            </w:pPr>
            <w:r w:rsidRPr="000D0E69">
              <w:rPr>
                <w:rFonts w:ascii="Times New Roman" w:hAnsi="Times New Roman"/>
                <w:noProof/>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0D0E69" w:rsidRDefault="00A86E70" w:rsidP="00AC378C">
            <w:pPr>
              <w:tabs>
                <w:tab w:val="left" w:pos="432"/>
              </w:tabs>
              <w:jc w:val="center"/>
              <w:rPr>
                <w:rFonts w:ascii="Times New Roman" w:hAnsi="Times New Roman"/>
                <w:spacing w:val="-6"/>
                <w:szCs w:val="28"/>
              </w:rPr>
            </w:pPr>
          </w:p>
        </w:tc>
        <w:tc>
          <w:tcPr>
            <w:tcW w:w="6095" w:type="dxa"/>
          </w:tcPr>
          <w:p w14:paraId="48F65E3A" w14:textId="77777777" w:rsidR="00A86E70" w:rsidRPr="000D0E69" w:rsidRDefault="00A86E70" w:rsidP="00AC378C">
            <w:pPr>
              <w:pStyle w:val="Heading4"/>
              <w:rPr>
                <w:rFonts w:ascii="Times New Roman" w:hAnsi="Times New Roman"/>
                <w:spacing w:val="-6"/>
                <w:sz w:val="28"/>
                <w:szCs w:val="28"/>
                <w:lang w:val="en-US" w:eastAsia="en-US"/>
              </w:rPr>
            </w:pPr>
            <w:r w:rsidRPr="000D0E69">
              <w:rPr>
                <w:rFonts w:ascii="Times New Roman" w:hAnsi="Times New Roman"/>
                <w:spacing w:val="-6"/>
                <w:sz w:val="28"/>
                <w:szCs w:val="28"/>
                <w:lang w:val="en-US" w:eastAsia="en-US"/>
              </w:rPr>
              <w:t>CỘNG HOÀ XÃ HỘI CHỦ NGHĨA VIỆT NAM</w:t>
            </w:r>
          </w:p>
          <w:p w14:paraId="2E89A659" w14:textId="77777777" w:rsidR="00A86E70" w:rsidRPr="000D0E69" w:rsidRDefault="00A86E70" w:rsidP="00AC378C">
            <w:pPr>
              <w:jc w:val="center"/>
              <w:rPr>
                <w:rFonts w:ascii="Times New Roman" w:hAnsi="Times New Roman"/>
                <w:b/>
                <w:bCs/>
                <w:spacing w:val="-6"/>
                <w:szCs w:val="28"/>
              </w:rPr>
            </w:pPr>
            <w:r w:rsidRPr="000D0E69">
              <w:rPr>
                <w:rFonts w:ascii="Times New Roman" w:hAnsi="Times New Roman"/>
                <w:b/>
                <w:bCs/>
                <w:spacing w:val="-6"/>
                <w:szCs w:val="28"/>
              </w:rPr>
              <w:t>Độc lập - Tự do - Hạnh phúc</w:t>
            </w:r>
          </w:p>
          <w:p w14:paraId="71BF5E8C" w14:textId="77777777" w:rsidR="00A86E70" w:rsidRPr="000D0E69" w:rsidRDefault="00A86E70" w:rsidP="00AC378C">
            <w:pPr>
              <w:jc w:val="center"/>
              <w:rPr>
                <w:rFonts w:ascii="Times New Roman" w:hAnsi="Times New Roman"/>
                <w:b/>
                <w:bCs/>
                <w:i/>
                <w:iCs/>
                <w:spacing w:val="-6"/>
                <w:szCs w:val="28"/>
              </w:rPr>
            </w:pPr>
            <w:r w:rsidRPr="000D0E69">
              <w:rPr>
                <w:rFonts w:ascii="Times New Roman" w:hAnsi="Times New Roman"/>
                <w:noProof/>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3FC74719" w:rsidR="00A86E70" w:rsidRPr="000D0E69" w:rsidRDefault="00A86E70" w:rsidP="00DD71E8">
            <w:pPr>
              <w:spacing w:after="120"/>
              <w:ind w:right="180"/>
              <w:jc w:val="right"/>
              <w:rPr>
                <w:rFonts w:ascii="Times New Roman" w:hAnsi="Times New Roman"/>
                <w:b/>
                <w:bCs/>
                <w:i/>
                <w:iCs/>
                <w:spacing w:val="-6"/>
                <w:szCs w:val="28"/>
              </w:rPr>
            </w:pPr>
            <w:r w:rsidRPr="000D0E69">
              <w:rPr>
                <w:rFonts w:ascii="Times New Roman" w:hAnsi="Times New Roman"/>
                <w:i/>
                <w:iCs/>
                <w:spacing w:val="-6"/>
                <w:szCs w:val="28"/>
              </w:rPr>
              <w:t>Hà Nội</w:t>
            </w:r>
            <w:r w:rsidRPr="000D0E69">
              <w:rPr>
                <w:rFonts w:ascii="Times New Roman" w:hAnsi="Times New Roman"/>
                <w:i/>
                <w:iCs/>
                <w:spacing w:val="-6"/>
                <w:szCs w:val="28"/>
                <w:lang w:val="vi-VN"/>
              </w:rPr>
              <w:t xml:space="preserve">, ngày </w:t>
            </w:r>
            <w:r w:rsidR="005453EE">
              <w:rPr>
                <w:rFonts w:ascii="Times New Roman" w:hAnsi="Times New Roman"/>
                <w:i/>
                <w:iCs/>
                <w:spacing w:val="-6"/>
                <w:szCs w:val="28"/>
              </w:rPr>
              <w:t>19</w:t>
            </w:r>
            <w:r w:rsidRPr="000D0E69">
              <w:rPr>
                <w:rFonts w:ascii="Times New Roman" w:hAnsi="Times New Roman"/>
                <w:i/>
                <w:iCs/>
                <w:spacing w:val="-6"/>
                <w:szCs w:val="28"/>
              </w:rPr>
              <w:t xml:space="preserve"> tháng </w:t>
            </w:r>
            <w:r w:rsidR="005453EE">
              <w:rPr>
                <w:rFonts w:ascii="Times New Roman" w:hAnsi="Times New Roman"/>
                <w:i/>
                <w:iCs/>
                <w:spacing w:val="-6"/>
                <w:szCs w:val="28"/>
              </w:rPr>
              <w:t>01</w:t>
            </w:r>
            <w:r w:rsidRPr="000D0E69">
              <w:rPr>
                <w:rFonts w:ascii="Times New Roman" w:hAnsi="Times New Roman"/>
                <w:i/>
                <w:iCs/>
                <w:spacing w:val="-6"/>
                <w:szCs w:val="28"/>
              </w:rPr>
              <w:t xml:space="preserve"> năm 202</w:t>
            </w:r>
            <w:r w:rsidR="005453EE">
              <w:rPr>
                <w:rFonts w:ascii="Times New Roman" w:hAnsi="Times New Roman"/>
                <w:i/>
                <w:iCs/>
                <w:spacing w:val="-6"/>
                <w:szCs w:val="28"/>
              </w:rPr>
              <w:t>6</w:t>
            </w:r>
          </w:p>
        </w:tc>
      </w:tr>
    </w:tbl>
    <w:p w14:paraId="47F4DCE4" w14:textId="77777777" w:rsidR="00A86E70" w:rsidRPr="000D0E69" w:rsidRDefault="00A86E70" w:rsidP="00A86E70">
      <w:pPr>
        <w:tabs>
          <w:tab w:val="left" w:pos="720"/>
          <w:tab w:val="center" w:pos="4320"/>
          <w:tab w:val="right" w:pos="8640"/>
        </w:tabs>
        <w:jc w:val="center"/>
        <w:rPr>
          <w:rFonts w:ascii="Times New Roman" w:hAnsi="Times New Roman"/>
          <w:b/>
          <w:bCs/>
          <w:sz w:val="20"/>
          <w:szCs w:val="20"/>
        </w:rPr>
      </w:pPr>
    </w:p>
    <w:p w14:paraId="17CAFEE8" w14:textId="77777777" w:rsidR="00A86E70" w:rsidRPr="000D0E69" w:rsidRDefault="00A86E70" w:rsidP="00A86E70">
      <w:pPr>
        <w:tabs>
          <w:tab w:val="left" w:pos="720"/>
          <w:tab w:val="center" w:pos="4320"/>
          <w:tab w:val="right" w:pos="8640"/>
        </w:tabs>
        <w:jc w:val="center"/>
        <w:rPr>
          <w:rFonts w:ascii="Times New Roman" w:hAnsi="Times New Roman"/>
          <w:b/>
          <w:bCs/>
          <w:szCs w:val="28"/>
        </w:rPr>
      </w:pPr>
      <w:r w:rsidRPr="000D0E69">
        <w:rPr>
          <w:rFonts w:ascii="Times New Roman" w:hAnsi="Times New Roman"/>
          <w:b/>
          <w:bCs/>
          <w:szCs w:val="28"/>
        </w:rPr>
        <w:t>QUY CHẾ CUỘC ĐẤU GIÁ</w:t>
      </w:r>
    </w:p>
    <w:p w14:paraId="61A1C938" w14:textId="34074EC8" w:rsidR="00A86E70" w:rsidRPr="000D0E69" w:rsidRDefault="00A86E70" w:rsidP="00A86E70">
      <w:pPr>
        <w:tabs>
          <w:tab w:val="left" w:pos="432"/>
        </w:tabs>
        <w:jc w:val="center"/>
        <w:rPr>
          <w:rFonts w:ascii="Times New Roman" w:hAnsi="Times New Roman"/>
          <w:b/>
          <w:bCs/>
        </w:rPr>
      </w:pPr>
      <w:r w:rsidRPr="000D0E69">
        <w:rPr>
          <w:rFonts w:ascii="Times New Roman" w:hAnsi="Times New Roman"/>
          <w:b/>
          <w:bCs/>
        </w:rPr>
        <w:t xml:space="preserve">Số: </w:t>
      </w:r>
      <w:r w:rsidR="00D05488">
        <w:rPr>
          <w:rFonts w:ascii="Times New Roman" w:hAnsi="Times New Roman"/>
          <w:b/>
          <w:bCs/>
        </w:rPr>
        <w:t>02</w:t>
      </w:r>
      <w:r w:rsidR="005453EE">
        <w:rPr>
          <w:rFonts w:ascii="Times New Roman" w:hAnsi="Times New Roman"/>
          <w:b/>
          <w:bCs/>
        </w:rPr>
        <w:t>/2026</w:t>
      </w:r>
      <w:r w:rsidRPr="000D0E69">
        <w:rPr>
          <w:rFonts w:ascii="Times New Roman" w:hAnsi="Times New Roman"/>
          <w:b/>
          <w:bCs/>
        </w:rPr>
        <w:t>/QCĐG</w:t>
      </w:r>
    </w:p>
    <w:p w14:paraId="40787DF5" w14:textId="77777777" w:rsidR="005453EE" w:rsidRDefault="005453EE" w:rsidP="005453EE">
      <w:pPr>
        <w:widowControl w:val="0"/>
        <w:spacing w:before="60" w:after="60"/>
        <w:ind w:firstLine="709"/>
        <w:jc w:val="both"/>
        <w:rPr>
          <w:rFonts w:ascii="Times New Roman" w:hAnsi="Times New Roman"/>
          <w:i/>
          <w:iCs/>
          <w:sz w:val="26"/>
          <w:szCs w:val="26"/>
        </w:rPr>
      </w:pPr>
    </w:p>
    <w:p w14:paraId="79D1C9AD" w14:textId="27248E6C" w:rsidR="005453EE" w:rsidRPr="00561329" w:rsidRDefault="005453EE" w:rsidP="005453EE">
      <w:pPr>
        <w:widowControl w:val="0"/>
        <w:spacing w:before="60" w:after="60"/>
        <w:ind w:firstLine="709"/>
        <w:jc w:val="both"/>
        <w:rPr>
          <w:rFonts w:ascii="Times New Roman" w:hAnsi="Times New Roman"/>
          <w:i/>
          <w:iCs/>
          <w:sz w:val="26"/>
          <w:szCs w:val="26"/>
        </w:rPr>
      </w:pPr>
      <w:r w:rsidRPr="00561329">
        <w:rPr>
          <w:rFonts w:ascii="Times New Roman" w:hAnsi="Times New Roman"/>
          <w:i/>
          <w:iCs/>
          <w:sz w:val="26"/>
          <w:szCs w:val="26"/>
        </w:rPr>
        <w:t xml:space="preserve">Căn cứ </w:t>
      </w:r>
      <w:r w:rsidRPr="00561329">
        <w:rPr>
          <w:rFonts w:ascii="Times New Roman" w:hAnsi="Times New Roman"/>
          <w:i/>
          <w:sz w:val="26"/>
          <w:szCs w:val="26"/>
        </w:rPr>
        <w:t>Bộ luật Dân sự số 91/2015/QH13 ngày 24/11/2015</w:t>
      </w:r>
      <w:r w:rsidRPr="00561329">
        <w:rPr>
          <w:rFonts w:ascii="Times New Roman" w:hAnsi="Times New Roman"/>
          <w:i/>
          <w:iCs/>
          <w:sz w:val="26"/>
          <w:szCs w:val="26"/>
        </w:rPr>
        <w:t>;</w:t>
      </w:r>
    </w:p>
    <w:p w14:paraId="0032E34B" w14:textId="77777777" w:rsidR="005453EE" w:rsidRPr="00561329" w:rsidRDefault="005453EE" w:rsidP="005453EE">
      <w:pPr>
        <w:spacing w:before="60" w:after="60"/>
        <w:ind w:firstLine="720"/>
        <w:jc w:val="both"/>
        <w:rPr>
          <w:rFonts w:ascii="Times New Roman" w:hAnsi="Times New Roman"/>
          <w:i/>
          <w:iCs/>
          <w:sz w:val="26"/>
          <w:szCs w:val="26"/>
        </w:rPr>
      </w:pPr>
      <w:r w:rsidRPr="00561329">
        <w:rPr>
          <w:rFonts w:ascii="Times New Roman" w:hAnsi="Times New Roman"/>
          <w:i/>
          <w:iCs/>
          <w:sz w:val="26"/>
          <w:szCs w:val="26"/>
        </w:rPr>
        <w:t>Căn cứ Luật tổ chức chính quyền địa phương ngày 16/06/2025;</w:t>
      </w:r>
    </w:p>
    <w:p w14:paraId="3B466806" w14:textId="77777777" w:rsidR="005453EE" w:rsidRPr="00561329" w:rsidRDefault="005453EE" w:rsidP="005453EE">
      <w:pPr>
        <w:spacing w:before="60" w:after="60"/>
        <w:ind w:firstLine="720"/>
        <w:jc w:val="both"/>
        <w:rPr>
          <w:rFonts w:ascii="Times New Roman" w:hAnsi="Times New Roman"/>
          <w:i/>
          <w:iCs/>
          <w:sz w:val="26"/>
          <w:szCs w:val="26"/>
        </w:rPr>
      </w:pPr>
      <w:r w:rsidRPr="00561329">
        <w:rPr>
          <w:rFonts w:ascii="Times New Roman" w:hAnsi="Times New Roman"/>
          <w:i/>
          <w:iCs/>
          <w:sz w:val="26"/>
          <w:szCs w:val="26"/>
        </w:rPr>
        <w:t xml:space="preserve">Căn cứ Luật Đất đai ngày 18/01/2024, được sửa đổi, bổ sung theo Luật số 43/2024/QH15 ngày 29/6/2024; </w:t>
      </w:r>
    </w:p>
    <w:p w14:paraId="1711755E" w14:textId="77777777" w:rsidR="005453EE" w:rsidRPr="00561329" w:rsidRDefault="005453EE" w:rsidP="005453EE">
      <w:pPr>
        <w:spacing w:before="60" w:after="60"/>
        <w:ind w:firstLine="720"/>
        <w:jc w:val="both"/>
        <w:rPr>
          <w:rFonts w:ascii="Times New Roman" w:hAnsi="Times New Roman"/>
          <w:i/>
          <w:iCs/>
          <w:sz w:val="26"/>
          <w:szCs w:val="26"/>
        </w:rPr>
      </w:pPr>
      <w:r w:rsidRPr="00561329">
        <w:rPr>
          <w:rFonts w:ascii="Times New Roman" w:hAnsi="Times New Roman"/>
          <w:i/>
          <w:iCs/>
          <w:sz w:val="26"/>
          <w:szCs w:val="26"/>
        </w:rPr>
        <w:t>Căn cứ Luật quản lý thuế ngày 13/6/2019, được sửa đổi, bổ sung theo Luật số 56/2024/QH15 ngày 29/11/2024;</w:t>
      </w:r>
    </w:p>
    <w:p w14:paraId="13D04814" w14:textId="77777777" w:rsidR="005453EE" w:rsidRPr="00561329" w:rsidRDefault="005453EE" w:rsidP="005453EE">
      <w:pPr>
        <w:widowControl w:val="0"/>
        <w:spacing w:before="60" w:after="60"/>
        <w:ind w:firstLine="709"/>
        <w:jc w:val="both"/>
        <w:rPr>
          <w:rFonts w:ascii="Times New Roman" w:hAnsi="Times New Roman"/>
          <w:i/>
          <w:iCs/>
          <w:sz w:val="26"/>
          <w:szCs w:val="26"/>
        </w:rPr>
      </w:pPr>
      <w:r w:rsidRPr="00561329">
        <w:rPr>
          <w:rFonts w:ascii="Times New Roman" w:hAnsi="Times New Roman"/>
          <w:i/>
          <w:iCs/>
          <w:sz w:val="26"/>
          <w:szCs w:val="26"/>
        </w:rPr>
        <w:t>Căn cứ Luật đấu giá tài sản ngày 17/11/2016; Luật Sửa đổi bổ sung một số điều của Luật Đấu giá tài sản ngày 27/06/2024;</w:t>
      </w:r>
    </w:p>
    <w:p w14:paraId="3869F232" w14:textId="77777777" w:rsidR="005453EE" w:rsidRPr="00561329" w:rsidRDefault="005453EE" w:rsidP="005453EE">
      <w:pPr>
        <w:widowControl w:val="0"/>
        <w:spacing w:before="60" w:after="60"/>
        <w:ind w:firstLine="709"/>
        <w:jc w:val="both"/>
        <w:rPr>
          <w:rFonts w:ascii="Times New Roman" w:hAnsi="Times New Roman"/>
          <w:i/>
          <w:iCs/>
          <w:sz w:val="26"/>
          <w:szCs w:val="26"/>
          <w:lang w:val="nl-NL"/>
        </w:rPr>
      </w:pPr>
      <w:r w:rsidRPr="00561329">
        <w:rPr>
          <w:rFonts w:ascii="Times New Roman" w:hAnsi="Times New Roman"/>
          <w:i/>
          <w:iCs/>
          <w:sz w:val="26"/>
          <w:szCs w:val="26"/>
          <w:lang w:val="nl-NL"/>
        </w:rPr>
        <w:t xml:space="preserve">Căn cứ các Nghị định của Chính phủ: số 126/2020/NĐ-CP ngày 19/10/2020 quy định chi tiết một số điều của Luật Quản lý thuế; số 102/2024/NĐ-CP ngày 30/7/2024 quy định chi tiết thi hành một số điều của Luật Đất đai; số 103/2024/NĐ-CP ngày 30/7/2024 quy định về tiền sử dụng đất, tiền thuê đất; số </w:t>
      </w:r>
      <w:r w:rsidRPr="00561329">
        <w:rPr>
          <w:rFonts w:ascii="Times New Roman" w:hAnsi="Times New Roman"/>
          <w:bCs/>
          <w:i/>
          <w:iCs/>
          <w:sz w:val="26"/>
          <w:szCs w:val="26"/>
          <w:lang w:val="nl-NL"/>
        </w:rPr>
        <w:t>172/2024/NĐ-CP ngày 27/12/2024 quy định chi tiết một số điều của Luật Đấu giá tài sản số 01/2016/QH14 được sửa đổi, bổ sung một số điều theo Luật số 37/2024/QH15; số 151/2025/NĐ-CP ngày 12/6/2025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14:paraId="537D3437" w14:textId="77777777" w:rsidR="005453EE" w:rsidRPr="00561329" w:rsidRDefault="005453EE" w:rsidP="005453EE">
      <w:pPr>
        <w:widowControl w:val="0"/>
        <w:spacing w:before="60" w:after="60"/>
        <w:ind w:firstLine="709"/>
        <w:jc w:val="both"/>
        <w:rPr>
          <w:rFonts w:ascii="Times New Roman" w:hAnsi="Times New Roman"/>
          <w:i/>
          <w:iCs/>
          <w:sz w:val="26"/>
          <w:szCs w:val="26"/>
          <w:lang w:val="nl-NL"/>
        </w:rPr>
      </w:pPr>
      <w:r w:rsidRPr="00561329">
        <w:rPr>
          <w:rFonts w:ascii="Times New Roman" w:hAnsi="Times New Roman"/>
          <w:i/>
          <w:iCs/>
          <w:sz w:val="26"/>
          <w:szCs w:val="26"/>
          <w:lang w:val="nl-NL"/>
        </w:rPr>
        <w:tab/>
        <w:t xml:space="preserve">Căn cứ các Thông tư của Bộ Tư pháp: </w:t>
      </w:r>
      <w:r w:rsidRPr="00561329">
        <w:rPr>
          <w:rFonts w:ascii="Times New Roman" w:hAnsi="Times New Roman"/>
          <w:bCs/>
          <w:i/>
          <w:iCs/>
          <w:sz w:val="26"/>
          <w:szCs w:val="26"/>
          <w:lang w:val="nl-NL"/>
        </w:rPr>
        <w:t xml:space="preserve">số </w:t>
      </w:r>
      <w:r w:rsidRPr="00561329">
        <w:rPr>
          <w:rFonts w:ascii="Times New Roman" w:hAnsi="Times New Roman"/>
          <w:i/>
          <w:sz w:val="26"/>
          <w:szCs w:val="26"/>
          <w:lang w:val="nl-NL"/>
        </w:rPr>
        <w:t>19/2024/TT-BTP ngày 31/12/2024 của Bộ Tư pháp quy định chi tiết và hướng dẫn thi hành một số điều của Luật Đấu giá tài sản số 01/2016/QH14 được sửa đổi, bổ sung một số điều theo Luật số 37/2024/QH15</w:t>
      </w:r>
      <w:r w:rsidRPr="00561329">
        <w:rPr>
          <w:rFonts w:ascii="Times New Roman" w:hAnsi="Times New Roman"/>
          <w:i/>
          <w:iCs/>
          <w:sz w:val="26"/>
          <w:szCs w:val="26"/>
          <w:lang w:val="nl-NL"/>
        </w:rPr>
        <w:t xml:space="preserve">; </w:t>
      </w:r>
      <w:r w:rsidRPr="00561329">
        <w:rPr>
          <w:rFonts w:ascii="Times New Roman" w:hAnsi="Times New Roman"/>
          <w:bCs/>
          <w:i/>
          <w:iCs/>
          <w:spacing w:val="-4"/>
          <w:sz w:val="26"/>
          <w:szCs w:val="26"/>
          <w:lang w:val="nl-NL"/>
        </w:rPr>
        <w:t xml:space="preserve">số 20/2024/TT-BTP </w:t>
      </w:r>
      <w:r w:rsidRPr="00561329">
        <w:rPr>
          <w:rFonts w:ascii="Times New Roman" w:hAnsi="Times New Roman"/>
          <w:i/>
          <w:spacing w:val="-4"/>
          <w:sz w:val="26"/>
          <w:szCs w:val="26"/>
          <w:lang w:val="nl-NL"/>
        </w:rPr>
        <w:t xml:space="preserve">ngày 31/12/2024 </w:t>
      </w:r>
      <w:r w:rsidRPr="00561329">
        <w:rPr>
          <w:rFonts w:ascii="Times New Roman" w:hAnsi="Times New Roman"/>
          <w:bCs/>
          <w:i/>
          <w:iCs/>
          <w:spacing w:val="-4"/>
          <w:sz w:val="26"/>
          <w:szCs w:val="26"/>
          <w:lang w:val="nl-NL"/>
        </w:rPr>
        <w:t>của Bộ Tư pháp quy định về cơ chế, chính sách về giá dịch vụ đấu giá tài sản mà pháp luật quy định phải bán thông qua đấu giá</w:t>
      </w:r>
      <w:r w:rsidRPr="00561329">
        <w:rPr>
          <w:rFonts w:ascii="Times New Roman" w:hAnsi="Times New Roman"/>
          <w:i/>
          <w:iCs/>
          <w:sz w:val="26"/>
          <w:szCs w:val="26"/>
          <w:lang w:val="nl-NL"/>
        </w:rPr>
        <w:t>;</w:t>
      </w:r>
      <w:r w:rsidRPr="00561329">
        <w:rPr>
          <w:rFonts w:ascii="Times New Roman" w:hAnsi="Times New Roman"/>
          <w:sz w:val="26"/>
          <w:szCs w:val="26"/>
          <w:lang w:val="nl-NL"/>
        </w:rPr>
        <w:t xml:space="preserve"> </w:t>
      </w:r>
    </w:p>
    <w:p w14:paraId="054909D6" w14:textId="77777777" w:rsidR="005453EE" w:rsidRPr="00561329" w:rsidRDefault="005453EE" w:rsidP="005453EE">
      <w:pPr>
        <w:widowControl w:val="0"/>
        <w:spacing w:before="60" w:after="60"/>
        <w:ind w:firstLine="709"/>
        <w:jc w:val="both"/>
        <w:rPr>
          <w:rFonts w:ascii="Times New Roman" w:hAnsi="Times New Roman"/>
          <w:i/>
          <w:iCs/>
          <w:sz w:val="26"/>
          <w:szCs w:val="26"/>
          <w:lang w:val="nl-NL"/>
        </w:rPr>
      </w:pPr>
      <w:r w:rsidRPr="00561329">
        <w:rPr>
          <w:rFonts w:ascii="Times New Roman" w:hAnsi="Times New Roman"/>
          <w:i/>
          <w:sz w:val="26"/>
          <w:szCs w:val="26"/>
          <w:lang w:val="nl-NL"/>
        </w:rPr>
        <w:tab/>
        <w:t>Căn cứ Thông tư số 03/2025/TT-BTC ngày 22/01/2025 của Bộ Tài chính hướng dẫn về chế độ tài chính trong hoạt động đấu giá tài sản; quy định việc thu, chi, quản l</w:t>
      </w:r>
      <w:r w:rsidRPr="00561329">
        <w:rPr>
          <w:rFonts w:ascii="Times New Roman" w:hAnsi="Times New Roman"/>
          <w:i/>
          <w:sz w:val="26"/>
          <w:szCs w:val="26"/>
          <w:lang w:val="vi-VN"/>
        </w:rPr>
        <w:t>ý</w:t>
      </w:r>
      <w:r w:rsidRPr="00561329">
        <w:rPr>
          <w:rFonts w:ascii="Times New Roman" w:hAnsi="Times New Roman"/>
          <w:i/>
          <w:sz w:val="26"/>
          <w:szCs w:val="26"/>
          <w:lang w:val="nl-NL"/>
        </w:rPr>
        <w:t xml:space="preserve"> và sử dụng tiền bán hồ sơ mời tham gia đấu giá, tiền đặt trước của người tham gia đấu giá không được nhận lại theo quy định của pháp luật về đấu giá tài sản</w:t>
      </w:r>
      <w:r w:rsidRPr="00561329">
        <w:rPr>
          <w:rFonts w:ascii="Times New Roman" w:hAnsi="Times New Roman"/>
          <w:i/>
          <w:iCs/>
          <w:sz w:val="26"/>
          <w:szCs w:val="26"/>
          <w:lang w:val="nl-NL"/>
        </w:rPr>
        <w:t>;</w:t>
      </w:r>
    </w:p>
    <w:p w14:paraId="5E0B00C7"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Quyết định số 1311/QĐ-BTP ngày 22/4/2025 của Bộ trưởng Bộ Tư pháp về khung giá dịch vụ đấu giá tài sản mà pháp luật quy định phải bán thông qua đấu giá;</w:t>
      </w:r>
    </w:p>
    <w:p w14:paraId="6729A84F"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 xml:space="preserve">Căn cứ các Quyết định của UBND thành phố Hà Nội: số 4617/QĐ-UBND ngày 14/9/2023 về việc thu hồi 20.361,9m2 đất tại xã Phú Yên, huyện Phú Xuyên đã hoàn thành công tác GPMB; giao UBND huyện Phú Xuyên thực hiện dự án đầu tư xây dựng hạ tầng kỹ thuật đấu giá quyền sử dụng đất (đợt 1); số 3561/QĐ-UBND ngày 08/7/2024 về việc điều chỉnh Quyết định số 4617/QĐ-UBND ngày 14/9/2023 của UBND thành phố Hà Nội; số 6988/QĐ-UBND ngày 06/12/2019 về việc thu hồi 3.403,5m2 đất tại khu Sau kho dự trữ Quốc gia, thông Giẽ Hạ, xã Phú Yên, huyện Phú Xuyên; giao UBND huyện Phú Xuyên thực hiện dự án đầu tư xây dựng hạ tầng kỹ thuật đấu giá quyền sử dụng đất ở; số 1033/QĐ-UBND ngày 26/2/2024 về việc giao 2.736,5m2 đất tại thôn Nội, xã Châu Can, huyện Phú </w:t>
      </w:r>
      <w:r w:rsidRPr="00561329">
        <w:rPr>
          <w:rFonts w:ascii="Times New Roman" w:hAnsi="Times New Roman"/>
          <w:i/>
          <w:sz w:val="26"/>
          <w:szCs w:val="26"/>
          <w:lang w:val="nl-NL"/>
        </w:rPr>
        <w:lastRenderedPageBreak/>
        <w:t>Xuyên (đã hoàn thành công tác GPMB) cho UBND huyện Phú Xuyên thực hiện dự án đầu tư xây dựng hạ tầng kỹ thuật đấu giá quyền sử dụng đất ở khu Sau làng thôn Nội, xã Châu Can, huyện Phú Xuyên; số 1034/QĐ-UBND ngày 26/2/1014 về việc giao 2.268m2 đất tại thôn Trãi, xã Vân Từ, huyện Phú Xuyên (đã hoàn thành công tác GPMB) cho UBND huyện Phú Xuyên thực hiện dự án đầu tư xây dựng hạ tầng kỹ thuật đấu giá quyền sử dụng đất ở khu Ao Cửa kho giáp sân thể thao, thôn Trãi, xã Vân Từ, huyện Phú Xuyên; số 61/2024/QĐ-UBND ngày 27/9/2024 ban hành quy định về một số nội dung thuộc lĩnh vực đất đai trên địa bàn thành phố Hà Nội;</w:t>
      </w:r>
    </w:p>
    <w:p w14:paraId="442ACC9E"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Bản quy hoạch tổng mặt bằng điều chỉnh tỷ lệ 1/500 dự án xây dựng HTKT khu đấu giá QSD đất ở khu Đồng Dọc dưới, thôn Giẽ Hạ, xã Phú Yên được UBND huyện Phú Xuyên phê duyệt ngày 28/4/2024; Quy hoạch tổng mặt bằng điều chỉnh tỷ lệ 1/500 dự án xây dựng HTKT khu đấu giá QSD đất ở khu Sau kho dự trữ Quốc gia, thôn Giẽ Hạ, xã Phú Yên được UBND huyện Phú Xuyên phê duyệt ngày 07/11/2018; Quy hoạch tổng mặt bằng điều chỉnh tỷ lệ 1/500 dự án xây dựng HTKT khu đấu giá QSD đất ở khu Ao sau làng thôn Nội, xã Châu Can được UBND huyện Phú Xuyên phê duyệt ngày 29/11/2021; Quy hoạch tổng mặt bằng điều chỉnh tỷ lệ 1/500 dự án xây dựng HTKT khu đấu giá QSD đất ở khu Ao Cửa kho giáp sân thể thao thôn Trãi, xã Vân Từ được UBND huyện Phú Xuyên phê duyệt ngày 29/11/2021;</w:t>
      </w:r>
    </w:p>
    <w:p w14:paraId="38F8B525"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các Quyết định của UBND huyện Phú Xuyên: số 3169/QĐ-UBND ngày 07/8/2023 về việc phê duyệt thiết kế xây dựng triển khai sau thiết kế cơ sở công trình: Xây dựng HTKT khu đấu giá QSD đất ở khu Đồng Dọc dưới, thôn Giẽ Hạ, xã Phú Yên; số 32/QĐ-UBND ngày 04/01/2019 về việc phê duyệt báo cáo kinh tế - kỹ thuật công trình: Xây dựng HTKT khu đấu giá QSD đất ở khu Sau kho dự trữ Quốc gia, thôn Giẽ Hạ, xã Phú Yên; số 5104/QĐ-UBND ngày 05/10/2023 về việc phê duyệt dự án: Xây dựng HTKT khu đấu giá QSD đất ở khu Ao Cửa kho giáp sân thể thao thôn Trãi, xã Vân Từ; số 6114/QĐ-UBND ngày 17/11/2023 về việc phê duyệt dự án: Xây dựng HTKT khu đấu giá QSD đất ở khu Ao sau làng thôn Nội, xã Châu Can;</w:t>
      </w:r>
    </w:p>
    <w:p w14:paraId="384A2DED"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các Quyết định của UBND huyện Phú Xuyên: số 398/QĐ-UBND ngày 07/02/2025 về việc thay thế Phương án đấu giá; số 1862/QĐ-UBND ngày 21/4/2025 về việc điều chỉnh phương án đấu giá QSD đất ở khu Đồng Dọc dưới, thôn Giẽ Hạ, xã Phú Yên; số 5207/QĐ-UBND ngày 24/12/2019 về việc phê duyệt phương án đấu giá QSD đất tại khu Sau kho dự trữ Quốc gia, thôn Giẽ Hạ, xã Phú Yên; số 3893/QĐ-UBND ngày 20/08/2024 về việc phê duyệt thay thế phương án đấu giá QSD đất ở khu Ao sau làng thôn Nội, xã Châu Can; số 399/QĐ-UBND ngày 07/02/2025 về việc thay thế phương án đấu giá; số 1861/QĐ-UBND ngày 21/4/2025 về việc điều chỉnh phương án đấu giá QSD đất ở Ao Cửa kho giáp sân thể thao thôn Trãi, xã Vân Từ, huyện Phú Xuyên;</w:t>
      </w:r>
    </w:p>
    <w:p w14:paraId="10D09CA4"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các Quyết định của UBND huyện Phú Xuyên: số 5698/QĐ-UBND ngày 01/11/2023, số 217/QĐ-UBND ngày 19/01/2024 về việc hủy kết quả trúng đấu giá QSD đất tại khu Sau kho dự trữ Quốc gia, thôn Giẽ Hạ, xã Phú Yên; số 404/QĐ-UBND, số 405/QĐ-UBND ngày 07/2/2025 về việc hủy kết quả trúng đấu giá QSD đất tại khu đấu giá QSD đất ở khu Đồng Dọc dưới, thôn Giẽ Hạ, xã Phú Yên; từ số 406 đến số 410/QĐ-UBND ngày 07/2/2025 về việc hủy kết quả trúng đấu giá QSD đất tại khu đấu giá QSD đất ở khu Ao sau làng thôn Nội, xã Châu Can, huyện Phú Xuyên;</w:t>
      </w:r>
    </w:p>
    <w:p w14:paraId="2E15F441"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 xml:space="preserve">Căn cứ các Quyết định của UBND xã Chuyên Mỹ: số 530/QĐ-UBND, số 535/QĐ-UBND ngày 24/9/2025; từ số 539 đến số 546/QĐ-UBND ngày 25/9/2025 về việc hủy kết quả trúng đấu giá QSD đất tại khu Đồng Dọc dưới, thôn Giẽ Hạ, xã Chuyên Mỹ, thành phố Hà Nội; từ số 547 đến số 549/QĐ-UBND ngày 25/9/2025 về việc hủy kết quả trúng đấu giá </w:t>
      </w:r>
      <w:r w:rsidRPr="00561329">
        <w:rPr>
          <w:rFonts w:ascii="Times New Roman" w:hAnsi="Times New Roman"/>
          <w:i/>
          <w:sz w:val="26"/>
          <w:szCs w:val="26"/>
          <w:lang w:val="nl-NL"/>
        </w:rPr>
        <w:lastRenderedPageBreak/>
        <w:t>QSD đất tại khu đấu giá QSD đất ở khu Ao Cửa kho giáp sân thể thao thôn Trãi, xã Chuyên Mỹ, thành phố Hà Nội;</w:t>
      </w:r>
    </w:p>
    <w:p w14:paraId="1B482FB1"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bookmarkStart w:id="1" w:name="_Hlk219580059"/>
      <w:r w:rsidRPr="00561329">
        <w:rPr>
          <w:rFonts w:ascii="Times New Roman" w:hAnsi="Times New Roman"/>
          <w:i/>
          <w:sz w:val="26"/>
          <w:szCs w:val="26"/>
          <w:lang w:val="nl-NL"/>
        </w:rPr>
        <w:t>Căn cứ Quyết định số 1297/QĐ-UBND ngày 23/12/2025 của UBND xã Chuyên Mỹ về việc phê duyệt thay thế phương án đấu giá quyền sử dụng đất để giao đất có thu tiền sử dụng đất ở tại các khu: Đồng Dọc dưới; Sau kho dự trữ Quốc gia thôn Giẽ Hạ; Ao sau làng, thôn Nội; Ao Cửa kho giáp sân thể thao, thôn Trãi, xã Chuyên Mỹ, thành phố Hà Nội;</w:t>
      </w:r>
    </w:p>
    <w:p w14:paraId="3B5A571E"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Quyết định số 01/QĐ-UBND ngày 05/01/2026 của UBND xã Chuyên Mỹ phê duyệt giá khởi điểm và bước giá để đấu giá quyền sử đụng đất ở tại khu Ao sau làng, thôn Nội; khu Ao Cửa kho giáp sân thể thao, thôn Trãi;  khu Sau kho dự trữ Quốc gia và khu Đồng Dọc dưới, thôn Giẽ Hạ;</w:t>
      </w:r>
    </w:p>
    <w:p w14:paraId="13CCEE1F" w14:textId="77777777" w:rsidR="005453EE" w:rsidRPr="00561329" w:rsidRDefault="005453EE" w:rsidP="005453EE">
      <w:pPr>
        <w:widowControl w:val="0"/>
        <w:spacing w:before="60" w:after="60"/>
        <w:ind w:firstLine="709"/>
        <w:jc w:val="both"/>
        <w:rPr>
          <w:rFonts w:ascii="Times New Roman" w:hAnsi="Times New Roman"/>
          <w:i/>
          <w:sz w:val="26"/>
          <w:szCs w:val="26"/>
          <w:lang w:val="nl-NL"/>
        </w:rPr>
      </w:pPr>
      <w:r w:rsidRPr="00561329">
        <w:rPr>
          <w:rFonts w:ascii="Times New Roman" w:hAnsi="Times New Roman"/>
          <w:i/>
          <w:sz w:val="26"/>
          <w:szCs w:val="26"/>
          <w:lang w:val="nl-NL"/>
        </w:rPr>
        <w:t>Căn cứ Quyết định số 03/QĐ-UBND ngày 06/01/2026 của UBND xã Chuyên Mỹ về việc phê duyệt dự toán công tác tổ chức hành nghề đấu giá quyền sử dụng đất tại khu Ao sau làng, thôn Nội; khu Ao Cửa kho giáp sân thể thao, thôn Trãi;  khu Sau kho dự trữ Quốc gia và khu Đồng Dọc dưới, thôn Giẽ Hạ, xã Chuyên Mỹ;</w:t>
      </w:r>
    </w:p>
    <w:p w14:paraId="37D7D508" w14:textId="3A53DC38" w:rsidR="005453EE" w:rsidRPr="00561329" w:rsidRDefault="005453EE" w:rsidP="005453EE">
      <w:pPr>
        <w:widowControl w:val="0"/>
        <w:spacing w:before="60" w:after="60"/>
        <w:ind w:firstLine="709"/>
        <w:jc w:val="both"/>
        <w:rPr>
          <w:rFonts w:ascii="Times New Roman" w:hAnsi="Times New Roman"/>
          <w:i/>
          <w:sz w:val="26"/>
          <w:szCs w:val="26"/>
          <w:lang w:val="nl-NL"/>
        </w:rPr>
      </w:pPr>
      <w:r w:rsidRPr="00F91ED8">
        <w:rPr>
          <w:rFonts w:ascii="Times New Roman" w:hAnsi="Times New Roman"/>
          <w:i/>
          <w:sz w:val="26"/>
          <w:szCs w:val="26"/>
          <w:lang w:val="nl-NL"/>
        </w:rPr>
        <w:t xml:space="preserve">Căn cứ Quyết định số </w:t>
      </w:r>
      <w:r w:rsidR="00F91ED8">
        <w:rPr>
          <w:rFonts w:ascii="Times New Roman" w:hAnsi="Times New Roman"/>
          <w:i/>
          <w:sz w:val="26"/>
          <w:szCs w:val="26"/>
          <w:lang w:val="nl-NL"/>
        </w:rPr>
        <w:t>02</w:t>
      </w:r>
      <w:r w:rsidRPr="00F91ED8">
        <w:rPr>
          <w:rFonts w:ascii="Times New Roman" w:hAnsi="Times New Roman"/>
          <w:i/>
          <w:sz w:val="26"/>
          <w:szCs w:val="26"/>
          <w:lang w:val="nl-NL"/>
        </w:rPr>
        <w:t xml:space="preserve">/QĐ-UBND ngày </w:t>
      </w:r>
      <w:r w:rsidR="00F91ED8">
        <w:rPr>
          <w:rFonts w:ascii="Times New Roman" w:hAnsi="Times New Roman"/>
          <w:i/>
          <w:sz w:val="26"/>
          <w:szCs w:val="26"/>
          <w:lang w:val="nl-NL"/>
        </w:rPr>
        <w:t>06/01/2026</w:t>
      </w:r>
      <w:r w:rsidRPr="00F91ED8">
        <w:rPr>
          <w:rFonts w:ascii="Times New Roman" w:hAnsi="Times New Roman"/>
          <w:i/>
          <w:sz w:val="26"/>
          <w:szCs w:val="26"/>
          <w:lang w:val="nl-NL"/>
        </w:rPr>
        <w:t xml:space="preserve"> của UBND xã Chuyên Mỹ về việc quyết định đấu giá quyền sử dụng đất tại khu Ao sau làng, thôn Nội; khu Ao Cửa kho giáp sân thể thao, thôn Trãi;  khu Sau kho dự trữ Quốc gia và khu Đồng Dọc dưới, thôn Giẽ Hạ, xã Chuyên Mỹ;</w:t>
      </w:r>
    </w:p>
    <w:bookmarkEnd w:id="1"/>
    <w:p w14:paraId="2A94A61F" w14:textId="768C4653" w:rsidR="005453EE" w:rsidRPr="00561329" w:rsidRDefault="005453EE" w:rsidP="005453EE">
      <w:pPr>
        <w:tabs>
          <w:tab w:val="left" w:pos="0"/>
        </w:tabs>
        <w:spacing w:before="60" w:after="60"/>
        <w:ind w:firstLine="540"/>
        <w:jc w:val="both"/>
        <w:rPr>
          <w:rFonts w:ascii="Times New Roman" w:hAnsi="Times New Roman"/>
          <w:i/>
          <w:sz w:val="26"/>
          <w:szCs w:val="26"/>
          <w:lang w:val="nl-NL"/>
        </w:rPr>
      </w:pPr>
      <w:r w:rsidRPr="00F91ED8">
        <w:rPr>
          <w:rFonts w:ascii="Times New Roman" w:hAnsi="Times New Roman"/>
          <w:i/>
          <w:sz w:val="26"/>
          <w:szCs w:val="26"/>
          <w:lang w:val="nl-NL"/>
        </w:rPr>
        <w:t xml:space="preserve">Căn cứ Quyết định số </w:t>
      </w:r>
      <w:r w:rsidR="00F91ED8">
        <w:rPr>
          <w:rFonts w:ascii="Times New Roman" w:hAnsi="Times New Roman"/>
          <w:i/>
          <w:sz w:val="26"/>
          <w:szCs w:val="26"/>
          <w:lang w:val="nl-NL"/>
        </w:rPr>
        <w:t>73</w:t>
      </w:r>
      <w:r w:rsidRPr="00F91ED8">
        <w:rPr>
          <w:rFonts w:ascii="Times New Roman" w:hAnsi="Times New Roman"/>
          <w:i/>
          <w:sz w:val="26"/>
          <w:szCs w:val="26"/>
          <w:lang w:val="nl-NL"/>
        </w:rPr>
        <w:t>/QĐ-UBND ngày 16/01/2026 của UBND xã Chuyên Mỹ về việc phê duyệt</w:t>
      </w:r>
      <w:r w:rsidR="00F91ED8">
        <w:rPr>
          <w:rFonts w:ascii="Times New Roman" w:hAnsi="Times New Roman"/>
          <w:i/>
          <w:sz w:val="26"/>
          <w:szCs w:val="26"/>
          <w:lang w:val="nl-NL"/>
        </w:rPr>
        <w:t xml:space="preserve"> kết quả lựa chọn </w:t>
      </w:r>
      <w:r w:rsidRPr="00F91ED8">
        <w:rPr>
          <w:rFonts w:ascii="Times New Roman" w:hAnsi="Times New Roman"/>
          <w:i/>
          <w:sz w:val="26"/>
          <w:szCs w:val="26"/>
          <w:lang w:val="nl-NL"/>
        </w:rPr>
        <w:t xml:space="preserve"> tổ chức hành nghề đấu giá</w:t>
      </w:r>
      <w:r w:rsidR="00F91ED8">
        <w:rPr>
          <w:rFonts w:ascii="Times New Roman" w:hAnsi="Times New Roman"/>
          <w:i/>
          <w:sz w:val="26"/>
          <w:szCs w:val="26"/>
          <w:lang w:val="nl-NL"/>
        </w:rPr>
        <w:t xml:space="preserve"> tài sản</w:t>
      </w:r>
      <w:r w:rsidRPr="00F91ED8">
        <w:rPr>
          <w:rFonts w:ascii="Times New Roman" w:hAnsi="Times New Roman"/>
          <w:i/>
          <w:sz w:val="26"/>
          <w:szCs w:val="26"/>
          <w:lang w:val="nl-NL"/>
        </w:rPr>
        <w:t xml:space="preserve"> thực hiện </w:t>
      </w:r>
      <w:r w:rsidR="00F91ED8">
        <w:rPr>
          <w:rFonts w:ascii="Times New Roman" w:hAnsi="Times New Roman"/>
          <w:i/>
          <w:sz w:val="26"/>
          <w:szCs w:val="26"/>
          <w:lang w:val="nl-NL"/>
        </w:rPr>
        <w:t xml:space="preserve">phiên bán đấu giá QSD đất ở </w:t>
      </w:r>
      <w:r w:rsidRPr="00F91ED8">
        <w:rPr>
          <w:rFonts w:ascii="Times New Roman" w:hAnsi="Times New Roman"/>
          <w:i/>
          <w:sz w:val="26"/>
          <w:szCs w:val="26"/>
          <w:lang w:val="nl-NL"/>
        </w:rPr>
        <w:t xml:space="preserve">tại khu Đồng Dọc </w:t>
      </w:r>
      <w:r w:rsidR="001108E7">
        <w:rPr>
          <w:rFonts w:ascii="Times New Roman" w:hAnsi="Times New Roman"/>
          <w:i/>
          <w:sz w:val="26"/>
          <w:szCs w:val="26"/>
          <w:lang w:val="nl-NL"/>
        </w:rPr>
        <w:t>D</w:t>
      </w:r>
      <w:r w:rsidRPr="00F91ED8">
        <w:rPr>
          <w:rFonts w:ascii="Times New Roman" w:hAnsi="Times New Roman"/>
          <w:i/>
          <w:sz w:val="26"/>
          <w:szCs w:val="26"/>
          <w:lang w:val="nl-NL"/>
        </w:rPr>
        <w:t>ưới</w:t>
      </w:r>
      <w:r w:rsidR="001108E7">
        <w:rPr>
          <w:rFonts w:ascii="Times New Roman" w:hAnsi="Times New Roman"/>
          <w:i/>
          <w:sz w:val="26"/>
          <w:szCs w:val="26"/>
          <w:lang w:val="nl-NL"/>
        </w:rPr>
        <w:t>; Sau kho dự trữ Quốc gia,</w:t>
      </w:r>
      <w:r w:rsidRPr="00F91ED8">
        <w:rPr>
          <w:rFonts w:ascii="Times New Roman" w:hAnsi="Times New Roman"/>
          <w:i/>
          <w:sz w:val="26"/>
          <w:szCs w:val="26"/>
          <w:lang w:val="nl-NL"/>
        </w:rPr>
        <w:t xml:space="preserve"> thôn Giẽ Hạ</w:t>
      </w:r>
      <w:r w:rsidR="001108E7">
        <w:rPr>
          <w:rFonts w:ascii="Times New Roman" w:hAnsi="Times New Roman"/>
          <w:i/>
          <w:sz w:val="26"/>
          <w:szCs w:val="26"/>
          <w:lang w:val="nl-NL"/>
        </w:rPr>
        <w:t>; Sau làng, thôn Nội; Ao Cửa Kho giáp sân thể thao, thôn Trãi,</w:t>
      </w:r>
      <w:r w:rsidRPr="00F91ED8">
        <w:rPr>
          <w:rFonts w:ascii="Times New Roman" w:hAnsi="Times New Roman"/>
          <w:i/>
          <w:sz w:val="26"/>
          <w:szCs w:val="26"/>
          <w:lang w:val="nl-NL"/>
        </w:rPr>
        <w:t xml:space="preserve"> xã Chuyên Mỹ</w:t>
      </w:r>
      <w:r w:rsidR="001108E7">
        <w:rPr>
          <w:rFonts w:ascii="Times New Roman" w:hAnsi="Times New Roman"/>
          <w:i/>
          <w:sz w:val="26"/>
          <w:szCs w:val="26"/>
          <w:lang w:val="nl-NL"/>
        </w:rPr>
        <w:t>, TP Hà Nội</w:t>
      </w:r>
      <w:r w:rsidRPr="00F91ED8">
        <w:rPr>
          <w:rFonts w:ascii="Times New Roman" w:hAnsi="Times New Roman"/>
          <w:i/>
          <w:sz w:val="26"/>
          <w:szCs w:val="26"/>
          <w:lang w:val="nl-NL"/>
        </w:rPr>
        <w:t>;</w:t>
      </w:r>
    </w:p>
    <w:p w14:paraId="3E646015" w14:textId="3C8B4C9E" w:rsidR="00A86E70" w:rsidRPr="00561329" w:rsidRDefault="005453EE" w:rsidP="005453EE">
      <w:pPr>
        <w:tabs>
          <w:tab w:val="left" w:pos="0"/>
        </w:tabs>
        <w:spacing w:before="60" w:after="60"/>
        <w:ind w:firstLine="540"/>
        <w:jc w:val="both"/>
        <w:rPr>
          <w:rFonts w:ascii="Times New Roman" w:hAnsi="Times New Roman"/>
          <w:bCs/>
          <w:i/>
          <w:iCs/>
          <w:noProof/>
          <w:color w:val="000000" w:themeColor="text1"/>
          <w:sz w:val="26"/>
          <w:szCs w:val="26"/>
          <w:lang w:val="vi-VN"/>
        </w:rPr>
      </w:pPr>
      <w:r w:rsidRPr="00561329">
        <w:rPr>
          <w:rFonts w:ascii="Times New Roman" w:hAnsi="Times New Roman"/>
          <w:i/>
          <w:sz w:val="26"/>
          <w:szCs w:val="26"/>
          <w:lang w:val="nl-NL"/>
        </w:rPr>
        <w:t xml:space="preserve">Căn cứ </w:t>
      </w:r>
      <w:r w:rsidR="00A86E70" w:rsidRPr="00561329">
        <w:rPr>
          <w:rFonts w:ascii="Times New Roman" w:hAnsi="Times New Roman"/>
          <w:bCs/>
          <w:i/>
          <w:iCs/>
          <w:noProof/>
          <w:color w:val="000000" w:themeColor="text1"/>
          <w:sz w:val="26"/>
          <w:szCs w:val="26"/>
          <w:lang w:val="vi-VN"/>
        </w:rPr>
        <w:t xml:space="preserve">Hợp đồng dịch vụ đấu giá tài sản số </w:t>
      </w:r>
      <w:r w:rsidRPr="00561329">
        <w:rPr>
          <w:rFonts w:ascii="Times New Roman" w:hAnsi="Times New Roman"/>
          <w:bCs/>
          <w:i/>
          <w:iCs/>
          <w:noProof/>
          <w:color w:val="000000" w:themeColor="text1"/>
          <w:sz w:val="26"/>
          <w:szCs w:val="26"/>
          <w:lang w:val="vi-VN"/>
        </w:rPr>
        <w:t xml:space="preserve">02/2026/HĐĐG/BQLDACM ngày 16/01/2026 </w:t>
      </w:r>
      <w:r w:rsidR="00DD71E8" w:rsidRPr="00561329">
        <w:rPr>
          <w:rFonts w:ascii="Times New Roman" w:hAnsi="Times New Roman"/>
          <w:bCs/>
          <w:i/>
          <w:iCs/>
          <w:noProof/>
          <w:color w:val="000000" w:themeColor="text1"/>
          <w:sz w:val="26"/>
          <w:szCs w:val="26"/>
          <w:lang w:val="vi-VN"/>
        </w:rPr>
        <w:t xml:space="preserve">giữa Trung tâm Dịch vụ đấu giá tài sản và Ban Quản lý Dự án đầu tư - hạ tầng xã </w:t>
      </w:r>
      <w:r w:rsidRPr="00561329">
        <w:rPr>
          <w:rFonts w:ascii="Times New Roman" w:hAnsi="Times New Roman"/>
          <w:bCs/>
          <w:i/>
          <w:iCs/>
          <w:noProof/>
          <w:color w:val="000000" w:themeColor="text1"/>
          <w:sz w:val="26"/>
          <w:szCs w:val="26"/>
          <w:lang w:val="vi-VN"/>
        </w:rPr>
        <w:t>Chuyên Mỹ</w:t>
      </w:r>
      <w:r w:rsidR="00DD71E8" w:rsidRPr="00561329">
        <w:rPr>
          <w:rFonts w:ascii="Times New Roman" w:hAnsi="Times New Roman"/>
          <w:bCs/>
          <w:i/>
          <w:iCs/>
          <w:noProof/>
          <w:color w:val="000000" w:themeColor="text1"/>
          <w:sz w:val="26"/>
          <w:szCs w:val="26"/>
          <w:lang w:val="vi-VN"/>
        </w:rPr>
        <w:t xml:space="preserve"> về việc tổ chức đấu giá tài sản</w:t>
      </w:r>
      <w:r w:rsidR="00BD6BA9" w:rsidRPr="00561329">
        <w:rPr>
          <w:rFonts w:ascii="Times New Roman" w:hAnsi="Times New Roman"/>
          <w:bCs/>
          <w:i/>
          <w:iCs/>
          <w:noProof/>
          <w:color w:val="000000" w:themeColor="text1"/>
          <w:sz w:val="26"/>
          <w:szCs w:val="26"/>
          <w:lang w:val="vi-VN"/>
        </w:rPr>
        <w:t>.</w:t>
      </w:r>
    </w:p>
    <w:p w14:paraId="2BC6DBCC" w14:textId="05340AA5" w:rsidR="00A86E70" w:rsidRPr="00561329" w:rsidRDefault="00A86E70" w:rsidP="00F467AF">
      <w:pPr>
        <w:widowControl w:val="0"/>
        <w:tabs>
          <w:tab w:val="left" w:pos="600"/>
        </w:tabs>
        <w:spacing w:before="60" w:after="60"/>
        <w:ind w:firstLine="540"/>
        <w:jc w:val="both"/>
        <w:rPr>
          <w:rFonts w:ascii="Times New Roman" w:hAnsi="Times New Roman"/>
          <w:color w:val="000000"/>
          <w:sz w:val="26"/>
          <w:szCs w:val="26"/>
        </w:rPr>
      </w:pPr>
      <w:r w:rsidRPr="00561329">
        <w:rPr>
          <w:rFonts w:ascii="Times New Roman" w:hAnsi="Times New Roman"/>
          <w:color w:val="000000"/>
          <w:sz w:val="26"/>
          <w:szCs w:val="26"/>
          <w:lang w:val="vi-VN"/>
        </w:rPr>
        <w:tab/>
      </w:r>
      <w:r w:rsidRPr="00561329">
        <w:rPr>
          <w:rFonts w:ascii="Times New Roman" w:hAnsi="Times New Roman"/>
          <w:color w:val="000000"/>
          <w:sz w:val="26"/>
          <w:szCs w:val="26"/>
        </w:rPr>
        <w:t>Trung tâm dịch vụ đấu giá tài sản</w:t>
      </w:r>
      <w:r w:rsidR="00B8664C" w:rsidRPr="00561329">
        <w:rPr>
          <w:rFonts w:ascii="Times New Roman" w:hAnsi="Times New Roman"/>
          <w:color w:val="000000"/>
          <w:sz w:val="26"/>
          <w:szCs w:val="26"/>
        </w:rPr>
        <w:t xml:space="preserve">, địa chỉ: Số 2 </w:t>
      </w:r>
      <w:r w:rsidR="00C23418" w:rsidRPr="00561329">
        <w:rPr>
          <w:rFonts w:ascii="Times New Roman" w:hAnsi="Times New Roman"/>
          <w:color w:val="000000"/>
          <w:sz w:val="26"/>
          <w:szCs w:val="26"/>
        </w:rPr>
        <w:t>đường</w:t>
      </w:r>
      <w:r w:rsidR="00B8664C" w:rsidRPr="00561329">
        <w:rPr>
          <w:rFonts w:ascii="Times New Roman" w:hAnsi="Times New Roman"/>
          <w:color w:val="000000"/>
          <w:sz w:val="26"/>
          <w:szCs w:val="26"/>
        </w:rPr>
        <w:t xml:space="preserve"> Quang Trung, phường Hà Đông, thành phố Hà Nội</w:t>
      </w:r>
      <w:r w:rsidRPr="00561329">
        <w:rPr>
          <w:rFonts w:ascii="Times New Roman" w:hAnsi="Times New Roman"/>
          <w:color w:val="000000"/>
          <w:sz w:val="26"/>
          <w:szCs w:val="26"/>
        </w:rPr>
        <w:t xml:space="preserve"> (sau đây gọi tắt là Trung tâm) ban hành Quy chế cuộc đấu giá </w:t>
      </w:r>
      <w:r w:rsidR="00BC4C95" w:rsidRPr="00561329">
        <w:rPr>
          <w:rFonts w:ascii="Times New Roman" w:hAnsi="Times New Roman"/>
          <w:color w:val="000000"/>
          <w:sz w:val="26"/>
          <w:szCs w:val="26"/>
        </w:rPr>
        <w:t xml:space="preserve">đối với tài sản </w:t>
      </w:r>
      <w:r w:rsidR="00FF4EB8" w:rsidRPr="00561329">
        <w:rPr>
          <w:rFonts w:ascii="Times New Roman" w:hAnsi="Times New Roman"/>
          <w:color w:val="000000"/>
          <w:sz w:val="26"/>
          <w:szCs w:val="26"/>
        </w:rPr>
        <w:t xml:space="preserve">là quyền sử dụng đất nhà nước giao đất có thu tiền sử dụng đất </w:t>
      </w:r>
      <w:r w:rsidR="00710F60" w:rsidRPr="00561329">
        <w:rPr>
          <w:rFonts w:ascii="Times New Roman" w:hAnsi="Times New Roman"/>
          <w:color w:val="000000"/>
          <w:sz w:val="26"/>
          <w:szCs w:val="26"/>
        </w:rPr>
        <w:t xml:space="preserve">do Ban Quản lý Dự án đầu tư - hạ tầng xã </w:t>
      </w:r>
      <w:r w:rsidR="005453EE" w:rsidRPr="00561329">
        <w:rPr>
          <w:rFonts w:ascii="Times New Roman" w:hAnsi="Times New Roman"/>
          <w:color w:val="000000"/>
          <w:sz w:val="26"/>
          <w:szCs w:val="26"/>
        </w:rPr>
        <w:t>Chuyên Mỹ</w:t>
      </w:r>
      <w:r w:rsidR="00710F60" w:rsidRPr="004712A3">
        <w:rPr>
          <w:rFonts w:ascii="Times New Roman" w:hAnsi="Times New Roman"/>
          <w:color w:val="000000"/>
          <w:sz w:val="26"/>
          <w:szCs w:val="26"/>
        </w:rPr>
        <w:t xml:space="preserve">, địa chỉ: </w:t>
      </w:r>
      <w:r w:rsidR="004712A3">
        <w:rPr>
          <w:rFonts w:ascii="Times New Roman" w:hAnsi="Times New Roman"/>
          <w:color w:val="000000"/>
          <w:sz w:val="26"/>
          <w:szCs w:val="26"/>
        </w:rPr>
        <w:t>Thôn Trung, xã Chuyên Mỹ</w:t>
      </w:r>
      <w:r w:rsidR="00710F60" w:rsidRPr="004712A3">
        <w:rPr>
          <w:rFonts w:ascii="Times New Roman" w:hAnsi="Times New Roman"/>
          <w:color w:val="000000"/>
          <w:sz w:val="26"/>
          <w:szCs w:val="26"/>
        </w:rPr>
        <w:t>,</w:t>
      </w:r>
      <w:r w:rsidR="00710F60" w:rsidRPr="00561329">
        <w:rPr>
          <w:rFonts w:ascii="Times New Roman" w:hAnsi="Times New Roman"/>
          <w:color w:val="000000"/>
          <w:sz w:val="26"/>
          <w:szCs w:val="26"/>
        </w:rPr>
        <w:t xml:space="preserve"> thành phố Hà Nội </w:t>
      </w:r>
      <w:r w:rsidR="00D203A8" w:rsidRPr="00561329">
        <w:rPr>
          <w:rFonts w:ascii="Times New Roman" w:hAnsi="Times New Roman"/>
          <w:color w:val="000000"/>
          <w:sz w:val="26"/>
          <w:szCs w:val="26"/>
        </w:rPr>
        <w:t xml:space="preserve">(sau đây gọi tắt là Người có tài sản đấu giá) </w:t>
      </w:r>
      <w:r w:rsidR="00710F60" w:rsidRPr="00561329">
        <w:rPr>
          <w:rFonts w:ascii="Times New Roman" w:hAnsi="Times New Roman"/>
          <w:color w:val="000000"/>
          <w:sz w:val="26"/>
          <w:szCs w:val="26"/>
        </w:rPr>
        <w:t xml:space="preserve">thực hiện </w:t>
      </w:r>
      <w:r w:rsidR="00FF4EB8" w:rsidRPr="00561329">
        <w:rPr>
          <w:rFonts w:ascii="Times New Roman" w:hAnsi="Times New Roman"/>
          <w:color w:val="000000"/>
          <w:sz w:val="26"/>
          <w:szCs w:val="26"/>
        </w:rPr>
        <w:t>g</w:t>
      </w:r>
      <w:r w:rsidRPr="00561329">
        <w:rPr>
          <w:rFonts w:ascii="Times New Roman" w:hAnsi="Times New Roman"/>
          <w:color w:val="000000"/>
          <w:sz w:val="26"/>
          <w:szCs w:val="26"/>
        </w:rPr>
        <w:t>ồm các điều khoản sau:</w:t>
      </w:r>
    </w:p>
    <w:p w14:paraId="06EAF69B" w14:textId="181483A9" w:rsidR="00A86E70" w:rsidRPr="00561329" w:rsidRDefault="00A86E70" w:rsidP="00F467AF">
      <w:pPr>
        <w:pStyle w:val="Style2"/>
        <w:widowControl w:val="0"/>
        <w:spacing w:before="60" w:line="240" w:lineRule="auto"/>
        <w:rPr>
          <w:rFonts w:ascii="Times New Roman" w:hAnsi="Times New Roman"/>
          <w:sz w:val="26"/>
          <w:szCs w:val="26"/>
        </w:rPr>
      </w:pPr>
      <w:r w:rsidRPr="00561329">
        <w:rPr>
          <w:rFonts w:ascii="Times New Roman" w:hAnsi="Times New Roman"/>
          <w:sz w:val="26"/>
          <w:szCs w:val="26"/>
        </w:rPr>
        <w:t>Điều 1: Tài sản đấu giá</w:t>
      </w:r>
      <w:r w:rsidR="00126D78" w:rsidRPr="00561329">
        <w:rPr>
          <w:rFonts w:ascii="Times New Roman" w:hAnsi="Times New Roman"/>
          <w:sz w:val="26"/>
          <w:szCs w:val="26"/>
        </w:rPr>
        <w:t xml:space="preserve"> và các thông tin liên quan</w:t>
      </w:r>
      <w:r w:rsidRPr="00561329">
        <w:rPr>
          <w:rFonts w:ascii="Times New Roman" w:hAnsi="Times New Roman"/>
          <w:sz w:val="26"/>
          <w:szCs w:val="26"/>
        </w:rPr>
        <w:t xml:space="preserve">. </w:t>
      </w:r>
    </w:p>
    <w:p w14:paraId="2FB27B75" w14:textId="5107906F" w:rsidR="001574D4" w:rsidRPr="00561329" w:rsidRDefault="00FF4EB8" w:rsidP="00F467AF">
      <w:pPr>
        <w:pStyle w:val="ListParagraph"/>
        <w:numPr>
          <w:ilvl w:val="0"/>
          <w:numId w:val="22"/>
        </w:numPr>
        <w:tabs>
          <w:tab w:val="left" w:pos="270"/>
          <w:tab w:val="left" w:pos="993"/>
        </w:tabs>
        <w:spacing w:before="60" w:after="60"/>
        <w:ind w:left="0" w:firstLine="720"/>
        <w:contextualSpacing w:val="0"/>
        <w:jc w:val="both"/>
        <w:rPr>
          <w:rFonts w:ascii="Times New Roman" w:hAnsi="Times New Roman"/>
          <w:bCs/>
          <w:noProof/>
          <w:color w:val="000000"/>
          <w:spacing w:val="6"/>
          <w:sz w:val="26"/>
          <w:szCs w:val="26"/>
          <w:lang w:val="pt-BR"/>
        </w:rPr>
      </w:pPr>
      <w:r w:rsidRPr="00561329">
        <w:rPr>
          <w:rFonts w:ascii="Times New Roman" w:hAnsi="Times New Roman"/>
          <w:b/>
          <w:iCs/>
          <w:sz w:val="26"/>
          <w:szCs w:val="26"/>
          <w:lang w:val="nl-NL" w:eastAsia="en-US"/>
        </w:rPr>
        <w:t>Tài sản đấu giá, giá khởi điểm, tiền bán hồ sơ mời tham gia đấu giá, tiền đặt trước:</w:t>
      </w:r>
      <w:r w:rsidRPr="00561329">
        <w:rPr>
          <w:rFonts w:ascii="Times New Roman" w:hAnsi="Times New Roman"/>
          <w:bCs/>
          <w:iCs/>
          <w:sz w:val="26"/>
          <w:szCs w:val="26"/>
          <w:lang w:val="nl-NL" w:eastAsia="en-US"/>
        </w:rPr>
        <w:t xml:space="preserve"> </w:t>
      </w:r>
      <w:bookmarkStart w:id="2" w:name="_Hlk219578048"/>
      <w:r w:rsidR="005453EE" w:rsidRPr="00561329">
        <w:rPr>
          <w:rFonts w:ascii="Times New Roman" w:hAnsi="Times New Roman"/>
          <w:bCs/>
          <w:color w:val="000000"/>
          <w:spacing w:val="-6"/>
          <w:sz w:val="26"/>
          <w:szCs w:val="26"/>
          <w:lang w:val="nl-NL"/>
        </w:rPr>
        <w:t>Quyền sử dụng đất ở đối với 17 thửa đất tại các khu: Đồng Dọc Dưới và Sau kho dự trữ Quốc gia, thôn  Giẽ Hạ; Ao Sau làng, thông Nội, Ao Cửa Kho giáp sân thể thao, thôn Trãi, xã Chuyên Mỹ, thành phố Hà Nội</w:t>
      </w:r>
      <w:bookmarkEnd w:id="2"/>
      <w:r w:rsidR="005453EE" w:rsidRPr="00561329">
        <w:rPr>
          <w:rFonts w:ascii="Times New Roman" w:hAnsi="Times New Roman"/>
          <w:bCs/>
          <w:sz w:val="26"/>
          <w:szCs w:val="26"/>
          <w:lang w:val="nl-NL" w:eastAsia="en-US"/>
        </w:rPr>
        <w:t>. Cụ thể như sau:</w:t>
      </w:r>
    </w:p>
    <w:tbl>
      <w:tblPr>
        <w:tblW w:w="10608" w:type="dxa"/>
        <w:tblInd w:w="-792" w:type="dxa"/>
        <w:tblLayout w:type="fixed"/>
        <w:tblLook w:val="04A0" w:firstRow="1" w:lastRow="0" w:firstColumn="1" w:lastColumn="0" w:noHBand="0" w:noVBand="1"/>
      </w:tblPr>
      <w:tblGrid>
        <w:gridCol w:w="630"/>
        <w:gridCol w:w="877"/>
        <w:gridCol w:w="1170"/>
        <w:gridCol w:w="1080"/>
        <w:gridCol w:w="990"/>
        <w:gridCol w:w="1260"/>
        <w:gridCol w:w="1800"/>
        <w:gridCol w:w="1080"/>
        <w:gridCol w:w="1715"/>
        <w:gridCol w:w="6"/>
      </w:tblGrid>
      <w:tr w:rsidR="005453EE" w:rsidRPr="00561329" w14:paraId="53775DC8" w14:textId="77777777" w:rsidTr="00D9267F">
        <w:trPr>
          <w:gridAfter w:val="1"/>
          <w:wAfter w:w="6" w:type="dxa"/>
          <w:trHeight w:val="955"/>
        </w:trPr>
        <w:tc>
          <w:tcPr>
            <w:tcW w:w="630" w:type="dxa"/>
            <w:tcBorders>
              <w:top w:val="single" w:sz="4" w:space="0" w:color="auto"/>
              <w:left w:val="single" w:sz="4" w:space="0" w:color="auto"/>
              <w:bottom w:val="single" w:sz="4" w:space="0" w:color="auto"/>
              <w:right w:val="single" w:sz="4" w:space="0" w:color="auto"/>
            </w:tcBorders>
            <w:vAlign w:val="center"/>
            <w:hideMark/>
          </w:tcPr>
          <w:p w14:paraId="41A67556"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TT</w:t>
            </w:r>
          </w:p>
        </w:tc>
        <w:tc>
          <w:tcPr>
            <w:tcW w:w="877" w:type="dxa"/>
            <w:tcBorders>
              <w:top w:val="single" w:sz="4" w:space="0" w:color="auto"/>
              <w:left w:val="single" w:sz="4" w:space="0" w:color="auto"/>
              <w:bottom w:val="single" w:sz="4" w:space="0" w:color="auto"/>
              <w:right w:val="single" w:sz="4" w:space="0" w:color="auto"/>
            </w:tcBorders>
            <w:vAlign w:val="center"/>
            <w:hideMark/>
          </w:tcPr>
          <w:p w14:paraId="29F03CC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Ký hiệu thửa đất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599F8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Diện tích (m</w:t>
            </w:r>
            <w:r w:rsidRPr="00561329">
              <w:rPr>
                <w:rFonts w:ascii="Times New Roman" w:hAnsi="Times New Roman"/>
                <w:b/>
                <w:bCs/>
                <w:color w:val="000000"/>
                <w:sz w:val="26"/>
                <w:szCs w:val="26"/>
                <w:vertAlign w:val="superscript"/>
              </w:rPr>
              <w:t>2</w:t>
            </w:r>
            <w:r w:rsidRPr="00561329">
              <w:rPr>
                <w:rFonts w:ascii="Times New Roman" w:hAnsi="Times New Roman"/>
                <w:b/>
                <w:bCs/>
                <w:color w:val="000000"/>
                <w:sz w:val="26"/>
                <w:szCs w:val="26"/>
              </w:rPr>
              <w:t>)</w:t>
            </w:r>
          </w:p>
        </w:tc>
        <w:tc>
          <w:tcPr>
            <w:tcW w:w="1080" w:type="dxa"/>
            <w:tcBorders>
              <w:top w:val="single" w:sz="4" w:space="0" w:color="auto"/>
              <w:left w:val="single" w:sz="4" w:space="0" w:color="auto"/>
              <w:bottom w:val="single" w:sz="4" w:space="0" w:color="auto"/>
              <w:right w:val="single" w:sz="4" w:space="0" w:color="auto"/>
            </w:tcBorders>
          </w:tcPr>
          <w:p w14:paraId="0948C439"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Tầng cao xây dựng tối đa (tầng)</w:t>
            </w:r>
          </w:p>
        </w:tc>
        <w:tc>
          <w:tcPr>
            <w:tcW w:w="990" w:type="dxa"/>
            <w:tcBorders>
              <w:top w:val="single" w:sz="4" w:space="0" w:color="auto"/>
              <w:left w:val="single" w:sz="4" w:space="0" w:color="auto"/>
              <w:bottom w:val="single" w:sz="4" w:space="0" w:color="auto"/>
              <w:right w:val="single" w:sz="4" w:space="0" w:color="auto"/>
            </w:tcBorders>
          </w:tcPr>
          <w:p w14:paraId="479C869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Mật độ xây dựng tối đa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E331F2"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Giá khởi điểm</w:t>
            </w:r>
          </w:p>
          <w:p w14:paraId="58FFF43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(đồng/m</w:t>
            </w:r>
            <w:r w:rsidRPr="00561329">
              <w:rPr>
                <w:rFonts w:ascii="Times New Roman" w:hAnsi="Times New Roman"/>
                <w:b/>
                <w:bCs/>
                <w:color w:val="000000"/>
                <w:sz w:val="26"/>
                <w:szCs w:val="26"/>
                <w:vertAlign w:val="superscript"/>
              </w:rPr>
              <w:t>2</w:t>
            </w:r>
            <w:r w:rsidRPr="00561329">
              <w:rPr>
                <w:rFonts w:ascii="Times New Roman" w:hAnsi="Times New Roman"/>
                <w:b/>
                <w:bCs/>
                <w:color w:val="000000"/>
                <w:sz w:val="26"/>
                <w:szCs w:val="26"/>
              </w:rPr>
              <w:t>)</w:t>
            </w:r>
          </w:p>
        </w:tc>
        <w:tc>
          <w:tcPr>
            <w:tcW w:w="1800" w:type="dxa"/>
            <w:tcBorders>
              <w:top w:val="single" w:sz="4" w:space="0" w:color="auto"/>
              <w:left w:val="nil"/>
              <w:bottom w:val="single" w:sz="4" w:space="0" w:color="auto"/>
              <w:right w:val="single" w:sz="4" w:space="0" w:color="auto"/>
            </w:tcBorders>
            <w:vAlign w:val="center"/>
            <w:hideMark/>
          </w:tcPr>
          <w:p w14:paraId="6E47EF7D"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Tổng giá trị thửa đất theo giá khởi điểm (đồng)</w:t>
            </w:r>
          </w:p>
        </w:tc>
        <w:tc>
          <w:tcPr>
            <w:tcW w:w="1080" w:type="dxa"/>
            <w:tcBorders>
              <w:top w:val="single" w:sz="4" w:space="0" w:color="auto"/>
              <w:left w:val="nil"/>
              <w:bottom w:val="single" w:sz="4" w:space="0" w:color="auto"/>
              <w:right w:val="single" w:sz="4" w:space="0" w:color="auto"/>
            </w:tcBorders>
          </w:tcPr>
          <w:p w14:paraId="58BB79A2"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Tiền mua hồ sơ (đồng)</w:t>
            </w:r>
          </w:p>
        </w:tc>
        <w:tc>
          <w:tcPr>
            <w:tcW w:w="1715" w:type="dxa"/>
            <w:tcBorders>
              <w:top w:val="single" w:sz="4" w:space="0" w:color="auto"/>
              <w:left w:val="nil"/>
              <w:bottom w:val="single" w:sz="4" w:space="0" w:color="auto"/>
              <w:right w:val="single" w:sz="4" w:space="0" w:color="auto"/>
            </w:tcBorders>
          </w:tcPr>
          <w:p w14:paraId="2B3612F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 xml:space="preserve">Tiền đặt trước </w:t>
            </w:r>
          </w:p>
          <w:p w14:paraId="54837DA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(đồng)</w:t>
            </w:r>
          </w:p>
        </w:tc>
      </w:tr>
      <w:tr w:rsidR="005453EE" w:rsidRPr="00561329" w14:paraId="17489D3D" w14:textId="77777777" w:rsidTr="00D9267F">
        <w:trPr>
          <w:trHeight w:val="360"/>
        </w:trPr>
        <w:tc>
          <w:tcPr>
            <w:tcW w:w="630" w:type="dxa"/>
            <w:tcBorders>
              <w:top w:val="single" w:sz="4" w:space="0" w:color="auto"/>
              <w:left w:val="single" w:sz="4" w:space="0" w:color="auto"/>
              <w:bottom w:val="single" w:sz="4" w:space="0" w:color="auto"/>
              <w:right w:val="single" w:sz="4" w:space="0" w:color="auto"/>
            </w:tcBorders>
            <w:noWrap/>
            <w:vAlign w:val="center"/>
          </w:tcPr>
          <w:p w14:paraId="2555A8C2"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I</w:t>
            </w:r>
          </w:p>
        </w:tc>
        <w:tc>
          <w:tcPr>
            <w:tcW w:w="9978" w:type="dxa"/>
            <w:gridSpan w:val="9"/>
            <w:tcBorders>
              <w:top w:val="single" w:sz="4" w:space="0" w:color="auto"/>
              <w:left w:val="nil"/>
              <w:bottom w:val="single" w:sz="4" w:space="0" w:color="auto"/>
              <w:right w:val="single" w:sz="4" w:space="0" w:color="auto"/>
            </w:tcBorders>
            <w:noWrap/>
            <w:vAlign w:val="center"/>
          </w:tcPr>
          <w:p w14:paraId="6237F1EB" w14:textId="77777777" w:rsidR="005453EE" w:rsidRPr="00561329" w:rsidRDefault="005453EE" w:rsidP="000E4142">
            <w:pPr>
              <w:spacing w:before="80" w:after="80"/>
              <w:rPr>
                <w:rFonts w:ascii="Times New Roman" w:hAnsi="Times New Roman"/>
                <w:b/>
                <w:bCs/>
                <w:color w:val="000000"/>
                <w:sz w:val="26"/>
                <w:szCs w:val="26"/>
              </w:rPr>
            </w:pPr>
            <w:bookmarkStart w:id="3" w:name="_Hlk219578696"/>
            <w:r w:rsidRPr="00561329">
              <w:rPr>
                <w:rFonts w:ascii="Times New Roman" w:hAnsi="Times New Roman"/>
                <w:b/>
                <w:bCs/>
                <w:color w:val="000000"/>
                <w:sz w:val="26"/>
                <w:szCs w:val="26"/>
              </w:rPr>
              <w:t>07 thửa đất tại khu Đồng Dọc Dưới, thôn Giẽ Hạ</w:t>
            </w:r>
            <w:bookmarkEnd w:id="3"/>
          </w:p>
        </w:tc>
      </w:tr>
      <w:tr w:rsidR="005453EE" w:rsidRPr="00561329" w14:paraId="6AAEC346"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7C4F0F8"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w:t>
            </w:r>
          </w:p>
        </w:tc>
        <w:tc>
          <w:tcPr>
            <w:tcW w:w="877" w:type="dxa"/>
            <w:tcBorders>
              <w:top w:val="single" w:sz="4" w:space="0" w:color="auto"/>
              <w:left w:val="nil"/>
              <w:bottom w:val="single" w:sz="4" w:space="0" w:color="auto"/>
              <w:right w:val="single" w:sz="4" w:space="0" w:color="auto"/>
            </w:tcBorders>
            <w:noWrap/>
            <w:vAlign w:val="center"/>
            <w:hideMark/>
          </w:tcPr>
          <w:p w14:paraId="395D42B2"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32</w:t>
            </w:r>
          </w:p>
        </w:tc>
        <w:tc>
          <w:tcPr>
            <w:tcW w:w="1170" w:type="dxa"/>
            <w:tcBorders>
              <w:top w:val="single" w:sz="4" w:space="0" w:color="auto"/>
              <w:left w:val="nil"/>
              <w:bottom w:val="single" w:sz="4" w:space="0" w:color="auto"/>
              <w:right w:val="single" w:sz="4" w:space="0" w:color="auto"/>
            </w:tcBorders>
            <w:noWrap/>
            <w:vAlign w:val="center"/>
            <w:hideMark/>
          </w:tcPr>
          <w:p w14:paraId="49D47005"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93,00</w:t>
            </w:r>
          </w:p>
        </w:tc>
        <w:tc>
          <w:tcPr>
            <w:tcW w:w="1080" w:type="dxa"/>
            <w:tcBorders>
              <w:top w:val="single" w:sz="4" w:space="0" w:color="auto"/>
              <w:left w:val="single" w:sz="4" w:space="0" w:color="auto"/>
              <w:bottom w:val="single" w:sz="4" w:space="0" w:color="auto"/>
              <w:right w:val="single" w:sz="4" w:space="0" w:color="auto"/>
            </w:tcBorders>
          </w:tcPr>
          <w:p w14:paraId="75DA42FC"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5148AF3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97,00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C769995" w14:textId="77777777" w:rsidR="005453EE" w:rsidRPr="00561329" w:rsidRDefault="005453EE" w:rsidP="000E4142">
            <w:pPr>
              <w:spacing w:before="80" w:after="80"/>
              <w:jc w:val="center"/>
              <w:rPr>
                <w:rFonts w:ascii="Times New Roman" w:hAnsi="Times New Roman"/>
                <w:color w:val="000000"/>
                <w:sz w:val="26"/>
                <w:szCs w:val="26"/>
              </w:rPr>
            </w:pPr>
            <w:bookmarkStart w:id="4" w:name="_Hlk219578709"/>
            <w:r w:rsidRPr="00561329">
              <w:rPr>
                <w:rFonts w:ascii="Times New Roman" w:hAnsi="Times New Roman"/>
                <w:color w:val="000000"/>
                <w:sz w:val="26"/>
                <w:szCs w:val="26"/>
              </w:rPr>
              <w:t>6.459.000</w:t>
            </w:r>
            <w:bookmarkEnd w:id="4"/>
          </w:p>
        </w:tc>
        <w:tc>
          <w:tcPr>
            <w:tcW w:w="1800" w:type="dxa"/>
            <w:tcBorders>
              <w:top w:val="single" w:sz="4" w:space="0" w:color="auto"/>
              <w:left w:val="nil"/>
              <w:bottom w:val="single" w:sz="4" w:space="0" w:color="auto"/>
              <w:right w:val="single" w:sz="4" w:space="0" w:color="auto"/>
            </w:tcBorders>
            <w:noWrap/>
            <w:vAlign w:val="center"/>
            <w:hideMark/>
          </w:tcPr>
          <w:p w14:paraId="1CEEE9B5"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600.687.000</w:t>
            </w:r>
          </w:p>
        </w:tc>
        <w:tc>
          <w:tcPr>
            <w:tcW w:w="1080" w:type="dxa"/>
            <w:tcBorders>
              <w:top w:val="single" w:sz="4" w:space="0" w:color="auto"/>
              <w:left w:val="nil"/>
              <w:bottom w:val="single" w:sz="4" w:space="0" w:color="auto"/>
              <w:right w:val="single" w:sz="4" w:space="0" w:color="auto"/>
            </w:tcBorders>
          </w:tcPr>
          <w:p w14:paraId="148892E8"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56789310"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120.137.400</w:t>
            </w:r>
          </w:p>
        </w:tc>
      </w:tr>
      <w:tr w:rsidR="005453EE" w:rsidRPr="00561329" w14:paraId="01A35498"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D8634F0"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2</w:t>
            </w:r>
          </w:p>
        </w:tc>
        <w:tc>
          <w:tcPr>
            <w:tcW w:w="877" w:type="dxa"/>
            <w:tcBorders>
              <w:top w:val="single" w:sz="4" w:space="0" w:color="auto"/>
              <w:left w:val="nil"/>
              <w:bottom w:val="single" w:sz="4" w:space="0" w:color="auto"/>
              <w:right w:val="single" w:sz="4" w:space="0" w:color="auto"/>
            </w:tcBorders>
            <w:noWrap/>
            <w:vAlign w:val="center"/>
            <w:hideMark/>
          </w:tcPr>
          <w:p w14:paraId="30A9B33B"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33</w:t>
            </w:r>
          </w:p>
        </w:tc>
        <w:tc>
          <w:tcPr>
            <w:tcW w:w="1170" w:type="dxa"/>
            <w:tcBorders>
              <w:top w:val="single" w:sz="4" w:space="0" w:color="auto"/>
              <w:left w:val="nil"/>
              <w:bottom w:val="single" w:sz="4" w:space="0" w:color="auto"/>
              <w:right w:val="single" w:sz="4" w:space="0" w:color="auto"/>
            </w:tcBorders>
            <w:noWrap/>
            <w:vAlign w:val="center"/>
            <w:hideMark/>
          </w:tcPr>
          <w:p w14:paraId="794DA251"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92,50</w:t>
            </w:r>
          </w:p>
        </w:tc>
        <w:tc>
          <w:tcPr>
            <w:tcW w:w="1080" w:type="dxa"/>
            <w:tcBorders>
              <w:top w:val="single" w:sz="4" w:space="0" w:color="auto"/>
              <w:left w:val="single" w:sz="4" w:space="0" w:color="auto"/>
              <w:bottom w:val="single" w:sz="4" w:space="0" w:color="auto"/>
              <w:right w:val="single" w:sz="4" w:space="0" w:color="auto"/>
            </w:tcBorders>
          </w:tcPr>
          <w:p w14:paraId="3258ECF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1888B7F3"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97,50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005996D"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nil"/>
              <w:bottom w:val="single" w:sz="4" w:space="0" w:color="auto"/>
              <w:right w:val="single" w:sz="4" w:space="0" w:color="auto"/>
            </w:tcBorders>
            <w:noWrap/>
            <w:vAlign w:val="center"/>
            <w:hideMark/>
          </w:tcPr>
          <w:p w14:paraId="01DBD4A0"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597.457.500</w:t>
            </w:r>
          </w:p>
        </w:tc>
        <w:tc>
          <w:tcPr>
            <w:tcW w:w="1080" w:type="dxa"/>
            <w:tcBorders>
              <w:top w:val="single" w:sz="4" w:space="0" w:color="auto"/>
              <w:left w:val="nil"/>
              <w:bottom w:val="single" w:sz="4" w:space="0" w:color="auto"/>
              <w:right w:val="single" w:sz="4" w:space="0" w:color="auto"/>
            </w:tcBorders>
          </w:tcPr>
          <w:p w14:paraId="6978B26C"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5661D132"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119.491.500</w:t>
            </w:r>
          </w:p>
        </w:tc>
      </w:tr>
      <w:tr w:rsidR="005453EE" w:rsidRPr="00561329" w14:paraId="7EE88FAD"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71F0EE22"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lastRenderedPageBreak/>
              <w:t>3</w:t>
            </w:r>
          </w:p>
        </w:tc>
        <w:tc>
          <w:tcPr>
            <w:tcW w:w="877" w:type="dxa"/>
            <w:tcBorders>
              <w:top w:val="single" w:sz="4" w:space="0" w:color="auto"/>
              <w:left w:val="nil"/>
              <w:bottom w:val="single" w:sz="4" w:space="0" w:color="auto"/>
              <w:right w:val="single" w:sz="4" w:space="0" w:color="auto"/>
            </w:tcBorders>
            <w:noWrap/>
            <w:vAlign w:val="center"/>
            <w:hideMark/>
          </w:tcPr>
          <w:p w14:paraId="42EC80EB"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34</w:t>
            </w:r>
          </w:p>
        </w:tc>
        <w:tc>
          <w:tcPr>
            <w:tcW w:w="1170" w:type="dxa"/>
            <w:tcBorders>
              <w:top w:val="single" w:sz="4" w:space="0" w:color="auto"/>
              <w:left w:val="nil"/>
              <w:bottom w:val="single" w:sz="4" w:space="0" w:color="auto"/>
              <w:right w:val="single" w:sz="4" w:space="0" w:color="auto"/>
            </w:tcBorders>
            <w:noWrap/>
            <w:vAlign w:val="center"/>
            <w:hideMark/>
          </w:tcPr>
          <w:p w14:paraId="061A926A"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92,10</w:t>
            </w:r>
          </w:p>
        </w:tc>
        <w:tc>
          <w:tcPr>
            <w:tcW w:w="1080" w:type="dxa"/>
            <w:tcBorders>
              <w:top w:val="single" w:sz="4" w:space="0" w:color="auto"/>
              <w:left w:val="single" w:sz="4" w:space="0" w:color="auto"/>
              <w:bottom w:val="single" w:sz="4" w:space="0" w:color="auto"/>
              <w:right w:val="single" w:sz="4" w:space="0" w:color="auto"/>
            </w:tcBorders>
          </w:tcPr>
          <w:p w14:paraId="446F9438"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07960C8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97,90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26B44E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nil"/>
              <w:bottom w:val="single" w:sz="4" w:space="0" w:color="auto"/>
              <w:right w:val="single" w:sz="4" w:space="0" w:color="auto"/>
            </w:tcBorders>
            <w:noWrap/>
            <w:vAlign w:val="center"/>
            <w:hideMark/>
          </w:tcPr>
          <w:p w14:paraId="083F0BB1"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594.873.900</w:t>
            </w:r>
          </w:p>
        </w:tc>
        <w:tc>
          <w:tcPr>
            <w:tcW w:w="1080" w:type="dxa"/>
            <w:tcBorders>
              <w:top w:val="single" w:sz="4" w:space="0" w:color="auto"/>
              <w:left w:val="nil"/>
              <w:bottom w:val="single" w:sz="4" w:space="0" w:color="auto"/>
              <w:right w:val="single" w:sz="4" w:space="0" w:color="auto"/>
            </w:tcBorders>
          </w:tcPr>
          <w:p w14:paraId="75B03A7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04C118F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118.974.780</w:t>
            </w:r>
          </w:p>
        </w:tc>
      </w:tr>
      <w:tr w:rsidR="005453EE" w:rsidRPr="00561329" w14:paraId="4711DF62"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ADCE40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4</w:t>
            </w:r>
          </w:p>
        </w:tc>
        <w:tc>
          <w:tcPr>
            <w:tcW w:w="877" w:type="dxa"/>
            <w:tcBorders>
              <w:top w:val="single" w:sz="4" w:space="0" w:color="auto"/>
              <w:left w:val="nil"/>
              <w:bottom w:val="single" w:sz="4" w:space="0" w:color="auto"/>
              <w:right w:val="single" w:sz="4" w:space="0" w:color="auto"/>
            </w:tcBorders>
            <w:noWrap/>
            <w:vAlign w:val="center"/>
            <w:hideMark/>
          </w:tcPr>
          <w:p w14:paraId="47247D8A"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50</w:t>
            </w:r>
          </w:p>
        </w:tc>
        <w:tc>
          <w:tcPr>
            <w:tcW w:w="1170" w:type="dxa"/>
            <w:tcBorders>
              <w:top w:val="single" w:sz="4" w:space="0" w:color="auto"/>
              <w:left w:val="nil"/>
              <w:bottom w:val="single" w:sz="4" w:space="0" w:color="auto"/>
              <w:right w:val="single" w:sz="4" w:space="0" w:color="auto"/>
            </w:tcBorders>
            <w:noWrap/>
            <w:vAlign w:val="center"/>
            <w:hideMark/>
          </w:tcPr>
          <w:p w14:paraId="5DF0FC49"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87,90</w:t>
            </w:r>
          </w:p>
        </w:tc>
        <w:tc>
          <w:tcPr>
            <w:tcW w:w="1080" w:type="dxa"/>
            <w:tcBorders>
              <w:top w:val="single" w:sz="4" w:space="0" w:color="auto"/>
              <w:left w:val="single" w:sz="4" w:space="0" w:color="auto"/>
              <w:bottom w:val="single" w:sz="4" w:space="0" w:color="auto"/>
              <w:right w:val="single" w:sz="4" w:space="0" w:color="auto"/>
            </w:tcBorders>
          </w:tcPr>
          <w:p w14:paraId="010B5E9B"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2C390AD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362C71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nil"/>
              <w:bottom w:val="single" w:sz="4" w:space="0" w:color="auto"/>
              <w:right w:val="single" w:sz="4" w:space="0" w:color="auto"/>
            </w:tcBorders>
            <w:noWrap/>
            <w:vAlign w:val="center"/>
            <w:hideMark/>
          </w:tcPr>
          <w:p w14:paraId="1F7C4D35"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567.746.100</w:t>
            </w:r>
          </w:p>
        </w:tc>
        <w:tc>
          <w:tcPr>
            <w:tcW w:w="1080" w:type="dxa"/>
            <w:tcBorders>
              <w:top w:val="single" w:sz="4" w:space="0" w:color="auto"/>
              <w:left w:val="nil"/>
              <w:bottom w:val="single" w:sz="4" w:space="0" w:color="auto"/>
              <w:right w:val="single" w:sz="4" w:space="0" w:color="auto"/>
            </w:tcBorders>
          </w:tcPr>
          <w:p w14:paraId="7EAA9A8B"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71F7B619"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113.549.220</w:t>
            </w:r>
          </w:p>
        </w:tc>
      </w:tr>
      <w:tr w:rsidR="005453EE" w:rsidRPr="00561329" w14:paraId="7B4759DE"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3B387A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877" w:type="dxa"/>
            <w:tcBorders>
              <w:top w:val="single" w:sz="4" w:space="0" w:color="auto"/>
              <w:left w:val="nil"/>
              <w:bottom w:val="single" w:sz="4" w:space="0" w:color="auto"/>
              <w:right w:val="single" w:sz="4" w:space="0" w:color="auto"/>
            </w:tcBorders>
            <w:noWrap/>
            <w:vAlign w:val="center"/>
            <w:hideMark/>
          </w:tcPr>
          <w:p w14:paraId="6967A4F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54</w:t>
            </w:r>
          </w:p>
        </w:tc>
        <w:tc>
          <w:tcPr>
            <w:tcW w:w="1170" w:type="dxa"/>
            <w:tcBorders>
              <w:top w:val="single" w:sz="4" w:space="0" w:color="auto"/>
              <w:left w:val="nil"/>
              <w:bottom w:val="single" w:sz="4" w:space="0" w:color="auto"/>
              <w:right w:val="single" w:sz="4" w:space="0" w:color="auto"/>
            </w:tcBorders>
            <w:noWrap/>
            <w:vAlign w:val="center"/>
            <w:hideMark/>
          </w:tcPr>
          <w:p w14:paraId="4831C598"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84,90</w:t>
            </w:r>
          </w:p>
        </w:tc>
        <w:tc>
          <w:tcPr>
            <w:tcW w:w="1080" w:type="dxa"/>
            <w:tcBorders>
              <w:top w:val="single" w:sz="4" w:space="0" w:color="auto"/>
              <w:left w:val="single" w:sz="4" w:space="0" w:color="auto"/>
              <w:bottom w:val="single" w:sz="4" w:space="0" w:color="auto"/>
              <w:right w:val="single" w:sz="4" w:space="0" w:color="auto"/>
            </w:tcBorders>
          </w:tcPr>
          <w:p w14:paraId="387634D5"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29D5965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1F53B9C"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nil"/>
              <w:bottom w:val="single" w:sz="4" w:space="0" w:color="auto"/>
              <w:right w:val="single" w:sz="4" w:space="0" w:color="auto"/>
            </w:tcBorders>
            <w:noWrap/>
            <w:vAlign w:val="center"/>
            <w:hideMark/>
          </w:tcPr>
          <w:p w14:paraId="37FC8565"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548.369.100</w:t>
            </w:r>
          </w:p>
        </w:tc>
        <w:tc>
          <w:tcPr>
            <w:tcW w:w="1080" w:type="dxa"/>
            <w:tcBorders>
              <w:top w:val="single" w:sz="4" w:space="0" w:color="auto"/>
              <w:left w:val="nil"/>
              <w:bottom w:val="single" w:sz="4" w:space="0" w:color="auto"/>
              <w:right w:val="single" w:sz="4" w:space="0" w:color="auto"/>
            </w:tcBorders>
          </w:tcPr>
          <w:p w14:paraId="6D965699"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3B85136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109.673.820</w:t>
            </w:r>
          </w:p>
        </w:tc>
      </w:tr>
      <w:tr w:rsidR="005453EE" w:rsidRPr="00561329" w14:paraId="15E630D3"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tcPr>
          <w:p w14:paraId="7B4FA3F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w:t>
            </w:r>
          </w:p>
        </w:tc>
        <w:tc>
          <w:tcPr>
            <w:tcW w:w="877" w:type="dxa"/>
            <w:tcBorders>
              <w:top w:val="single" w:sz="4" w:space="0" w:color="auto"/>
              <w:left w:val="nil"/>
              <w:bottom w:val="single" w:sz="4" w:space="0" w:color="auto"/>
              <w:right w:val="single" w:sz="4" w:space="0" w:color="auto"/>
            </w:tcBorders>
            <w:noWrap/>
            <w:vAlign w:val="center"/>
          </w:tcPr>
          <w:p w14:paraId="3952208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57</w:t>
            </w:r>
          </w:p>
        </w:tc>
        <w:tc>
          <w:tcPr>
            <w:tcW w:w="1170" w:type="dxa"/>
            <w:tcBorders>
              <w:top w:val="single" w:sz="4" w:space="0" w:color="auto"/>
              <w:left w:val="nil"/>
              <w:bottom w:val="single" w:sz="4" w:space="0" w:color="auto"/>
              <w:right w:val="single" w:sz="4" w:space="0" w:color="auto"/>
            </w:tcBorders>
            <w:noWrap/>
            <w:vAlign w:val="center"/>
          </w:tcPr>
          <w:p w14:paraId="1EB7E219"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82,70</w:t>
            </w:r>
          </w:p>
        </w:tc>
        <w:tc>
          <w:tcPr>
            <w:tcW w:w="1080" w:type="dxa"/>
            <w:tcBorders>
              <w:top w:val="single" w:sz="4" w:space="0" w:color="auto"/>
              <w:left w:val="single" w:sz="4" w:space="0" w:color="auto"/>
              <w:bottom w:val="single" w:sz="4" w:space="0" w:color="auto"/>
              <w:right w:val="single" w:sz="4" w:space="0" w:color="auto"/>
            </w:tcBorders>
          </w:tcPr>
          <w:p w14:paraId="0F698BE3"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5F283CC9"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25B0C323"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nil"/>
              <w:bottom w:val="single" w:sz="4" w:space="0" w:color="auto"/>
              <w:right w:val="single" w:sz="4" w:space="0" w:color="auto"/>
            </w:tcBorders>
            <w:noWrap/>
            <w:vAlign w:val="center"/>
          </w:tcPr>
          <w:p w14:paraId="093AE092"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534.159.300</w:t>
            </w:r>
          </w:p>
        </w:tc>
        <w:tc>
          <w:tcPr>
            <w:tcW w:w="1080" w:type="dxa"/>
            <w:tcBorders>
              <w:top w:val="single" w:sz="4" w:space="0" w:color="auto"/>
              <w:left w:val="nil"/>
              <w:bottom w:val="single" w:sz="4" w:space="0" w:color="auto"/>
              <w:right w:val="single" w:sz="4" w:space="0" w:color="auto"/>
            </w:tcBorders>
          </w:tcPr>
          <w:p w14:paraId="32C60620"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71E5BF3B"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106.831.860</w:t>
            </w:r>
          </w:p>
        </w:tc>
      </w:tr>
      <w:tr w:rsidR="005453EE" w:rsidRPr="00561329" w14:paraId="6D598192"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AEBC1D4"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7</w:t>
            </w:r>
          </w:p>
        </w:tc>
        <w:tc>
          <w:tcPr>
            <w:tcW w:w="877" w:type="dxa"/>
            <w:tcBorders>
              <w:top w:val="single" w:sz="4" w:space="0" w:color="auto"/>
              <w:left w:val="nil"/>
              <w:bottom w:val="single" w:sz="4" w:space="0" w:color="auto"/>
              <w:right w:val="single" w:sz="4" w:space="0" w:color="auto"/>
            </w:tcBorders>
            <w:noWrap/>
            <w:vAlign w:val="center"/>
            <w:hideMark/>
          </w:tcPr>
          <w:p w14:paraId="0177BE2E"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65</w:t>
            </w:r>
          </w:p>
        </w:tc>
        <w:tc>
          <w:tcPr>
            <w:tcW w:w="1170" w:type="dxa"/>
            <w:tcBorders>
              <w:top w:val="single" w:sz="4" w:space="0" w:color="auto"/>
              <w:left w:val="nil"/>
              <w:bottom w:val="single" w:sz="4" w:space="0" w:color="auto"/>
              <w:right w:val="single" w:sz="4" w:space="0" w:color="auto"/>
            </w:tcBorders>
            <w:noWrap/>
            <w:vAlign w:val="center"/>
            <w:hideMark/>
          </w:tcPr>
          <w:p w14:paraId="69C7AE38"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88,20</w:t>
            </w:r>
          </w:p>
        </w:tc>
        <w:tc>
          <w:tcPr>
            <w:tcW w:w="1080" w:type="dxa"/>
            <w:tcBorders>
              <w:top w:val="single" w:sz="4" w:space="0" w:color="auto"/>
              <w:left w:val="single" w:sz="4" w:space="0" w:color="auto"/>
              <w:bottom w:val="single" w:sz="4" w:space="0" w:color="auto"/>
              <w:right w:val="single" w:sz="4" w:space="0" w:color="auto"/>
            </w:tcBorders>
          </w:tcPr>
          <w:p w14:paraId="2C738D70"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6805C0A0"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FBBAA25"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nil"/>
              <w:bottom w:val="single" w:sz="4" w:space="0" w:color="auto"/>
              <w:right w:val="single" w:sz="4" w:space="0" w:color="auto"/>
            </w:tcBorders>
            <w:noWrap/>
            <w:vAlign w:val="center"/>
            <w:hideMark/>
          </w:tcPr>
          <w:p w14:paraId="1D7B1620"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569.683.800</w:t>
            </w:r>
          </w:p>
        </w:tc>
        <w:tc>
          <w:tcPr>
            <w:tcW w:w="1080" w:type="dxa"/>
            <w:tcBorders>
              <w:top w:val="single" w:sz="4" w:space="0" w:color="auto"/>
              <w:left w:val="nil"/>
              <w:bottom w:val="single" w:sz="4" w:space="0" w:color="auto"/>
              <w:right w:val="single" w:sz="4" w:space="0" w:color="auto"/>
            </w:tcBorders>
          </w:tcPr>
          <w:p w14:paraId="160C8472"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7941D371"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113.936.760</w:t>
            </w:r>
          </w:p>
        </w:tc>
      </w:tr>
      <w:tr w:rsidR="005453EE" w:rsidRPr="00561329" w14:paraId="1ECBA61C" w14:textId="77777777" w:rsidTr="00D9267F">
        <w:trPr>
          <w:gridAfter w:val="1"/>
          <w:wAfter w:w="6" w:type="dxa"/>
          <w:trHeight w:val="360"/>
        </w:trPr>
        <w:tc>
          <w:tcPr>
            <w:tcW w:w="1507" w:type="dxa"/>
            <w:gridSpan w:val="2"/>
            <w:tcBorders>
              <w:top w:val="single" w:sz="4" w:space="0" w:color="auto"/>
              <w:left w:val="single" w:sz="4" w:space="0" w:color="auto"/>
              <w:bottom w:val="single" w:sz="4" w:space="0" w:color="auto"/>
              <w:right w:val="single" w:sz="4" w:space="0" w:color="auto"/>
            </w:tcBorders>
            <w:noWrap/>
            <w:vAlign w:val="center"/>
          </w:tcPr>
          <w:p w14:paraId="1DCCB10E"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b/>
                <w:bCs/>
                <w:color w:val="000000"/>
                <w:sz w:val="26"/>
                <w:szCs w:val="26"/>
              </w:rPr>
              <w:t>Tổng</w:t>
            </w:r>
          </w:p>
        </w:tc>
        <w:tc>
          <w:tcPr>
            <w:tcW w:w="1170" w:type="dxa"/>
            <w:tcBorders>
              <w:top w:val="single" w:sz="4" w:space="0" w:color="auto"/>
              <w:left w:val="nil"/>
              <w:bottom w:val="single" w:sz="4" w:space="0" w:color="auto"/>
              <w:right w:val="single" w:sz="4" w:space="0" w:color="auto"/>
            </w:tcBorders>
            <w:noWrap/>
            <w:vAlign w:val="center"/>
          </w:tcPr>
          <w:p w14:paraId="50B13908"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b/>
                <w:bCs/>
                <w:color w:val="000000"/>
                <w:sz w:val="26"/>
                <w:szCs w:val="26"/>
              </w:rPr>
              <w:t>621,30</w:t>
            </w:r>
          </w:p>
        </w:tc>
        <w:tc>
          <w:tcPr>
            <w:tcW w:w="1080" w:type="dxa"/>
            <w:tcBorders>
              <w:top w:val="single" w:sz="4" w:space="0" w:color="auto"/>
              <w:left w:val="single" w:sz="4" w:space="0" w:color="auto"/>
              <w:bottom w:val="single" w:sz="4" w:space="0" w:color="auto"/>
              <w:right w:val="single" w:sz="4" w:space="0" w:color="auto"/>
            </w:tcBorders>
          </w:tcPr>
          <w:p w14:paraId="39E5C4AB" w14:textId="77777777" w:rsidR="005453EE" w:rsidRPr="00561329" w:rsidRDefault="005453EE" w:rsidP="000E4142">
            <w:pPr>
              <w:spacing w:before="80" w:after="80"/>
              <w:jc w:val="center"/>
              <w:rPr>
                <w:rFonts w:ascii="Times New Roman" w:hAnsi="Times New Roman"/>
                <w:color w:val="000000"/>
                <w:sz w:val="26"/>
                <w:szCs w:val="26"/>
              </w:rPr>
            </w:pPr>
          </w:p>
        </w:tc>
        <w:tc>
          <w:tcPr>
            <w:tcW w:w="990" w:type="dxa"/>
            <w:tcBorders>
              <w:top w:val="single" w:sz="4" w:space="0" w:color="auto"/>
              <w:left w:val="single" w:sz="4" w:space="0" w:color="auto"/>
              <w:bottom w:val="single" w:sz="4" w:space="0" w:color="auto"/>
              <w:right w:val="single" w:sz="4" w:space="0" w:color="auto"/>
            </w:tcBorders>
          </w:tcPr>
          <w:p w14:paraId="3EB6A904" w14:textId="77777777" w:rsidR="005453EE" w:rsidRPr="00561329" w:rsidRDefault="005453EE" w:rsidP="000E4142">
            <w:pPr>
              <w:spacing w:before="80" w:after="80"/>
              <w:jc w:val="center"/>
              <w:rPr>
                <w:rFonts w:ascii="Times New Roman" w:hAnsi="Times New Roman"/>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007ED094" w14:textId="77777777" w:rsidR="005453EE" w:rsidRPr="00561329" w:rsidRDefault="005453EE" w:rsidP="000E4142">
            <w:pPr>
              <w:spacing w:before="80" w:after="80"/>
              <w:jc w:val="center"/>
              <w:rPr>
                <w:rFonts w:ascii="Times New Roman" w:hAnsi="Times New Roman"/>
                <w:color w:val="000000"/>
                <w:sz w:val="26"/>
                <w:szCs w:val="26"/>
              </w:rPr>
            </w:pPr>
          </w:p>
        </w:tc>
        <w:tc>
          <w:tcPr>
            <w:tcW w:w="1800" w:type="dxa"/>
            <w:tcBorders>
              <w:top w:val="single" w:sz="4" w:space="0" w:color="auto"/>
              <w:left w:val="nil"/>
              <w:bottom w:val="single" w:sz="4" w:space="0" w:color="auto"/>
              <w:right w:val="single" w:sz="4" w:space="0" w:color="auto"/>
            </w:tcBorders>
            <w:noWrap/>
            <w:vAlign w:val="center"/>
          </w:tcPr>
          <w:p w14:paraId="1C14743E"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b/>
                <w:bCs/>
                <w:color w:val="000000"/>
                <w:sz w:val="26"/>
                <w:szCs w:val="26"/>
              </w:rPr>
              <w:t>4.012.976.700</w:t>
            </w:r>
          </w:p>
        </w:tc>
        <w:tc>
          <w:tcPr>
            <w:tcW w:w="1080" w:type="dxa"/>
            <w:tcBorders>
              <w:top w:val="single" w:sz="4" w:space="0" w:color="auto"/>
              <w:left w:val="nil"/>
              <w:bottom w:val="single" w:sz="4" w:space="0" w:color="auto"/>
              <w:right w:val="single" w:sz="4" w:space="0" w:color="auto"/>
            </w:tcBorders>
          </w:tcPr>
          <w:p w14:paraId="57BC2406" w14:textId="77777777" w:rsidR="005453EE" w:rsidRPr="00561329" w:rsidRDefault="005453EE" w:rsidP="000E4142">
            <w:pPr>
              <w:spacing w:before="80" w:after="80"/>
              <w:jc w:val="center"/>
              <w:rPr>
                <w:rFonts w:ascii="Times New Roman" w:hAnsi="Times New Roman"/>
                <w:color w:val="000000"/>
                <w:sz w:val="26"/>
                <w:szCs w:val="26"/>
              </w:rPr>
            </w:pPr>
          </w:p>
        </w:tc>
        <w:tc>
          <w:tcPr>
            <w:tcW w:w="1715" w:type="dxa"/>
            <w:tcBorders>
              <w:top w:val="single" w:sz="4" w:space="0" w:color="auto"/>
              <w:left w:val="nil"/>
              <w:bottom w:val="single" w:sz="4" w:space="0" w:color="auto"/>
              <w:right w:val="single" w:sz="4" w:space="0" w:color="auto"/>
            </w:tcBorders>
          </w:tcPr>
          <w:p w14:paraId="67BED3AE"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b/>
                <w:bCs/>
                <w:color w:val="000000"/>
                <w:sz w:val="26"/>
                <w:szCs w:val="26"/>
              </w:rPr>
              <w:t>802.595.340</w:t>
            </w:r>
          </w:p>
        </w:tc>
      </w:tr>
      <w:tr w:rsidR="005453EE" w:rsidRPr="00561329" w14:paraId="395FC8B9" w14:textId="77777777" w:rsidTr="00D9267F">
        <w:trPr>
          <w:trHeight w:val="360"/>
        </w:trPr>
        <w:tc>
          <w:tcPr>
            <w:tcW w:w="630" w:type="dxa"/>
            <w:tcBorders>
              <w:top w:val="single" w:sz="4" w:space="0" w:color="auto"/>
              <w:left w:val="single" w:sz="4" w:space="0" w:color="auto"/>
              <w:bottom w:val="single" w:sz="4" w:space="0" w:color="auto"/>
              <w:right w:val="single" w:sz="4" w:space="0" w:color="auto"/>
            </w:tcBorders>
            <w:noWrap/>
            <w:vAlign w:val="center"/>
          </w:tcPr>
          <w:p w14:paraId="05B0493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II</w:t>
            </w:r>
          </w:p>
        </w:tc>
        <w:tc>
          <w:tcPr>
            <w:tcW w:w="9978" w:type="dxa"/>
            <w:gridSpan w:val="9"/>
            <w:tcBorders>
              <w:top w:val="single" w:sz="4" w:space="0" w:color="auto"/>
              <w:left w:val="single" w:sz="4" w:space="0" w:color="auto"/>
              <w:bottom w:val="single" w:sz="4" w:space="0" w:color="auto"/>
              <w:right w:val="single" w:sz="4" w:space="0" w:color="auto"/>
            </w:tcBorders>
            <w:noWrap/>
            <w:vAlign w:val="center"/>
          </w:tcPr>
          <w:p w14:paraId="56F613BB" w14:textId="77777777" w:rsidR="005453EE" w:rsidRPr="00561329" w:rsidRDefault="005453EE" w:rsidP="000E4142">
            <w:pPr>
              <w:spacing w:before="80" w:after="80"/>
              <w:rPr>
                <w:rFonts w:ascii="Times New Roman" w:hAnsi="Times New Roman"/>
                <w:b/>
                <w:bCs/>
                <w:color w:val="000000"/>
                <w:sz w:val="26"/>
                <w:szCs w:val="26"/>
              </w:rPr>
            </w:pPr>
            <w:bookmarkStart w:id="5" w:name="_Hlk219578722"/>
            <w:r w:rsidRPr="00561329">
              <w:rPr>
                <w:rFonts w:ascii="Times New Roman" w:hAnsi="Times New Roman"/>
                <w:b/>
                <w:bCs/>
                <w:color w:val="000000"/>
                <w:sz w:val="26"/>
                <w:szCs w:val="26"/>
              </w:rPr>
              <w:t>02 thửa đất tại khu Sau kho dự trữ Quốc gia, thôn Giẽ Hạ</w:t>
            </w:r>
            <w:bookmarkEnd w:id="5"/>
          </w:p>
        </w:tc>
      </w:tr>
      <w:tr w:rsidR="005453EE" w:rsidRPr="00561329" w14:paraId="5E83C977"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tcPr>
          <w:p w14:paraId="2AA4283E"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w:t>
            </w:r>
          </w:p>
        </w:tc>
        <w:tc>
          <w:tcPr>
            <w:tcW w:w="877" w:type="dxa"/>
            <w:tcBorders>
              <w:top w:val="single" w:sz="4" w:space="0" w:color="auto"/>
              <w:left w:val="single" w:sz="4" w:space="0" w:color="auto"/>
              <w:bottom w:val="single" w:sz="4" w:space="0" w:color="auto"/>
              <w:right w:val="single" w:sz="4" w:space="0" w:color="auto"/>
            </w:tcBorders>
            <w:noWrap/>
            <w:vAlign w:val="center"/>
          </w:tcPr>
          <w:p w14:paraId="76A88D7D"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18</w:t>
            </w:r>
          </w:p>
        </w:tc>
        <w:tc>
          <w:tcPr>
            <w:tcW w:w="1170" w:type="dxa"/>
            <w:tcBorders>
              <w:top w:val="single" w:sz="4" w:space="0" w:color="auto"/>
              <w:left w:val="single" w:sz="4" w:space="0" w:color="auto"/>
              <w:bottom w:val="single" w:sz="4" w:space="0" w:color="auto"/>
              <w:right w:val="single" w:sz="4" w:space="0" w:color="auto"/>
            </w:tcBorders>
            <w:noWrap/>
            <w:vAlign w:val="center"/>
          </w:tcPr>
          <w:p w14:paraId="3B48F2BD"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108,10</w:t>
            </w:r>
          </w:p>
        </w:tc>
        <w:tc>
          <w:tcPr>
            <w:tcW w:w="1080" w:type="dxa"/>
            <w:tcBorders>
              <w:top w:val="single" w:sz="4" w:space="0" w:color="auto"/>
              <w:left w:val="single" w:sz="4" w:space="0" w:color="auto"/>
              <w:bottom w:val="single" w:sz="4" w:space="0" w:color="auto"/>
              <w:right w:val="single" w:sz="4" w:space="0" w:color="auto"/>
            </w:tcBorders>
          </w:tcPr>
          <w:p w14:paraId="7895201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0BFCED9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0134A988" w14:textId="77777777" w:rsidR="005453EE" w:rsidRPr="00561329" w:rsidRDefault="005453EE" w:rsidP="000E4142">
            <w:pPr>
              <w:spacing w:before="80" w:after="80"/>
              <w:jc w:val="center"/>
              <w:rPr>
                <w:rFonts w:ascii="Times New Roman" w:hAnsi="Times New Roman"/>
                <w:color w:val="000000"/>
                <w:sz w:val="26"/>
                <w:szCs w:val="26"/>
              </w:rPr>
            </w:pPr>
            <w:bookmarkStart w:id="6" w:name="_Hlk219578735"/>
            <w:r w:rsidRPr="00561329">
              <w:rPr>
                <w:rFonts w:ascii="Times New Roman" w:hAnsi="Times New Roman"/>
                <w:color w:val="000000"/>
                <w:sz w:val="26"/>
                <w:szCs w:val="26"/>
              </w:rPr>
              <w:t>6.459.000</w:t>
            </w:r>
            <w:bookmarkEnd w:id="6"/>
          </w:p>
        </w:tc>
        <w:tc>
          <w:tcPr>
            <w:tcW w:w="1800" w:type="dxa"/>
            <w:tcBorders>
              <w:top w:val="single" w:sz="4" w:space="0" w:color="auto"/>
              <w:left w:val="single" w:sz="4" w:space="0" w:color="auto"/>
              <w:bottom w:val="single" w:sz="4" w:space="0" w:color="auto"/>
              <w:right w:val="single" w:sz="4" w:space="0" w:color="auto"/>
            </w:tcBorders>
            <w:noWrap/>
            <w:vAlign w:val="center"/>
          </w:tcPr>
          <w:p w14:paraId="5C5885CB"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698.217.900</w:t>
            </w:r>
          </w:p>
        </w:tc>
        <w:tc>
          <w:tcPr>
            <w:tcW w:w="1080" w:type="dxa"/>
            <w:tcBorders>
              <w:top w:val="single" w:sz="4" w:space="0" w:color="auto"/>
              <w:left w:val="single" w:sz="4" w:space="0" w:color="auto"/>
              <w:bottom w:val="single" w:sz="4" w:space="0" w:color="auto"/>
              <w:right w:val="single" w:sz="4" w:space="0" w:color="auto"/>
            </w:tcBorders>
          </w:tcPr>
          <w:p w14:paraId="4B11B036"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single" w:sz="4" w:space="0" w:color="auto"/>
              <w:bottom w:val="single" w:sz="4" w:space="0" w:color="auto"/>
              <w:right w:val="single" w:sz="4" w:space="0" w:color="auto"/>
            </w:tcBorders>
          </w:tcPr>
          <w:p w14:paraId="00A1E96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139.643.580</w:t>
            </w:r>
          </w:p>
        </w:tc>
      </w:tr>
      <w:tr w:rsidR="005453EE" w:rsidRPr="00561329" w14:paraId="6B9DE2BE"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vAlign w:val="center"/>
          </w:tcPr>
          <w:p w14:paraId="00D4CB2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2</w:t>
            </w:r>
          </w:p>
        </w:tc>
        <w:tc>
          <w:tcPr>
            <w:tcW w:w="877" w:type="dxa"/>
            <w:tcBorders>
              <w:top w:val="single" w:sz="4" w:space="0" w:color="auto"/>
              <w:left w:val="single" w:sz="4" w:space="0" w:color="auto"/>
              <w:bottom w:val="single" w:sz="4" w:space="0" w:color="auto"/>
              <w:right w:val="single" w:sz="4" w:space="0" w:color="auto"/>
            </w:tcBorders>
            <w:noWrap/>
            <w:vAlign w:val="center"/>
          </w:tcPr>
          <w:p w14:paraId="7E824BD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20</w:t>
            </w:r>
          </w:p>
        </w:tc>
        <w:tc>
          <w:tcPr>
            <w:tcW w:w="1170" w:type="dxa"/>
            <w:tcBorders>
              <w:top w:val="single" w:sz="4" w:space="0" w:color="auto"/>
              <w:left w:val="single" w:sz="4" w:space="0" w:color="auto"/>
              <w:bottom w:val="single" w:sz="4" w:space="0" w:color="auto"/>
              <w:right w:val="single" w:sz="4" w:space="0" w:color="auto"/>
            </w:tcBorders>
            <w:noWrap/>
            <w:vAlign w:val="center"/>
          </w:tcPr>
          <w:p w14:paraId="67A46B8B"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110,40</w:t>
            </w:r>
          </w:p>
        </w:tc>
        <w:tc>
          <w:tcPr>
            <w:tcW w:w="1080" w:type="dxa"/>
            <w:tcBorders>
              <w:top w:val="single" w:sz="4" w:space="0" w:color="auto"/>
              <w:left w:val="single" w:sz="4" w:space="0" w:color="auto"/>
              <w:bottom w:val="single" w:sz="4" w:space="0" w:color="auto"/>
              <w:right w:val="single" w:sz="4" w:space="0" w:color="auto"/>
            </w:tcBorders>
          </w:tcPr>
          <w:p w14:paraId="29BEA33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11884827"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3444CB79"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6.459.000</w:t>
            </w:r>
          </w:p>
        </w:tc>
        <w:tc>
          <w:tcPr>
            <w:tcW w:w="1800" w:type="dxa"/>
            <w:tcBorders>
              <w:top w:val="single" w:sz="4" w:space="0" w:color="auto"/>
              <w:left w:val="single" w:sz="4" w:space="0" w:color="auto"/>
              <w:bottom w:val="single" w:sz="4" w:space="0" w:color="auto"/>
              <w:right w:val="single" w:sz="4" w:space="0" w:color="auto"/>
            </w:tcBorders>
            <w:noWrap/>
            <w:vAlign w:val="center"/>
          </w:tcPr>
          <w:p w14:paraId="4E3EA97D"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color w:val="000000"/>
                <w:sz w:val="26"/>
                <w:szCs w:val="26"/>
              </w:rPr>
              <w:t>713.073.600</w:t>
            </w:r>
          </w:p>
        </w:tc>
        <w:tc>
          <w:tcPr>
            <w:tcW w:w="1080" w:type="dxa"/>
            <w:tcBorders>
              <w:top w:val="single" w:sz="4" w:space="0" w:color="auto"/>
              <w:left w:val="single" w:sz="4" w:space="0" w:color="auto"/>
              <w:bottom w:val="single" w:sz="4" w:space="0" w:color="auto"/>
              <w:right w:val="single" w:sz="4" w:space="0" w:color="auto"/>
            </w:tcBorders>
          </w:tcPr>
          <w:p w14:paraId="54F8F3A8"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single" w:sz="4" w:space="0" w:color="auto"/>
              <w:bottom w:val="single" w:sz="4" w:space="0" w:color="auto"/>
              <w:right w:val="single" w:sz="4" w:space="0" w:color="auto"/>
            </w:tcBorders>
          </w:tcPr>
          <w:p w14:paraId="6DA8464D"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142.614.720</w:t>
            </w:r>
          </w:p>
        </w:tc>
      </w:tr>
      <w:tr w:rsidR="005453EE" w:rsidRPr="00561329" w14:paraId="2A285D67" w14:textId="77777777" w:rsidTr="00D9267F">
        <w:trPr>
          <w:gridAfter w:val="1"/>
          <w:wAfter w:w="6" w:type="dxa"/>
          <w:trHeight w:val="360"/>
        </w:trPr>
        <w:tc>
          <w:tcPr>
            <w:tcW w:w="1507" w:type="dxa"/>
            <w:gridSpan w:val="2"/>
            <w:tcBorders>
              <w:top w:val="single" w:sz="4" w:space="0" w:color="auto"/>
              <w:left w:val="single" w:sz="4" w:space="0" w:color="auto"/>
              <w:bottom w:val="single" w:sz="4" w:space="0" w:color="auto"/>
              <w:right w:val="single" w:sz="4" w:space="0" w:color="auto"/>
            </w:tcBorders>
            <w:noWrap/>
          </w:tcPr>
          <w:p w14:paraId="23108D15"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color w:val="000000"/>
                <w:sz w:val="26"/>
                <w:szCs w:val="26"/>
              </w:rPr>
              <w:t> </w:t>
            </w:r>
            <w:r w:rsidRPr="00561329">
              <w:rPr>
                <w:rFonts w:ascii="Times New Roman" w:hAnsi="Times New Roman"/>
                <w:b/>
                <w:bCs/>
                <w:color w:val="000000"/>
                <w:sz w:val="26"/>
                <w:szCs w:val="26"/>
              </w:rPr>
              <w:t>Tổng</w:t>
            </w:r>
          </w:p>
        </w:tc>
        <w:tc>
          <w:tcPr>
            <w:tcW w:w="1170" w:type="dxa"/>
            <w:tcBorders>
              <w:top w:val="single" w:sz="4" w:space="0" w:color="auto"/>
              <w:left w:val="single" w:sz="4" w:space="0" w:color="auto"/>
              <w:bottom w:val="single" w:sz="4" w:space="0" w:color="auto"/>
              <w:right w:val="single" w:sz="4" w:space="0" w:color="auto"/>
            </w:tcBorders>
            <w:noWrap/>
            <w:vAlign w:val="center"/>
          </w:tcPr>
          <w:p w14:paraId="4D01346C"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b/>
                <w:bCs/>
                <w:color w:val="000000"/>
                <w:sz w:val="26"/>
                <w:szCs w:val="26"/>
              </w:rPr>
              <w:t>218,50</w:t>
            </w:r>
          </w:p>
        </w:tc>
        <w:tc>
          <w:tcPr>
            <w:tcW w:w="1080" w:type="dxa"/>
            <w:tcBorders>
              <w:top w:val="single" w:sz="4" w:space="0" w:color="auto"/>
              <w:left w:val="single" w:sz="4" w:space="0" w:color="auto"/>
              <w:bottom w:val="single" w:sz="4" w:space="0" w:color="auto"/>
              <w:right w:val="single" w:sz="4" w:space="0" w:color="auto"/>
            </w:tcBorders>
          </w:tcPr>
          <w:p w14:paraId="4244EC40" w14:textId="77777777" w:rsidR="005453EE" w:rsidRPr="00561329" w:rsidRDefault="005453EE" w:rsidP="000E4142">
            <w:pPr>
              <w:spacing w:before="80" w:after="80"/>
              <w:jc w:val="center"/>
              <w:rPr>
                <w:rFonts w:ascii="Times New Roman" w:hAnsi="Times New Roman"/>
                <w:color w:val="000000"/>
                <w:sz w:val="26"/>
                <w:szCs w:val="26"/>
              </w:rPr>
            </w:pPr>
          </w:p>
        </w:tc>
        <w:tc>
          <w:tcPr>
            <w:tcW w:w="990" w:type="dxa"/>
            <w:tcBorders>
              <w:top w:val="single" w:sz="4" w:space="0" w:color="auto"/>
              <w:left w:val="single" w:sz="4" w:space="0" w:color="auto"/>
              <w:bottom w:val="single" w:sz="4" w:space="0" w:color="auto"/>
              <w:right w:val="single" w:sz="4" w:space="0" w:color="auto"/>
            </w:tcBorders>
          </w:tcPr>
          <w:p w14:paraId="692824FF" w14:textId="77777777" w:rsidR="005453EE" w:rsidRPr="00561329" w:rsidRDefault="005453EE" w:rsidP="000E4142">
            <w:pPr>
              <w:spacing w:before="80" w:after="80"/>
              <w:jc w:val="center"/>
              <w:rPr>
                <w:rFonts w:ascii="Times New Roman" w:hAnsi="Times New Roman"/>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44202AFF"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b/>
                <w:bCs/>
                <w:color w:val="000000"/>
                <w:sz w:val="26"/>
                <w:szCs w:val="26"/>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211E42BE" w14:textId="77777777" w:rsidR="005453EE" w:rsidRPr="00561329" w:rsidRDefault="005453EE" w:rsidP="000E4142">
            <w:pPr>
              <w:spacing w:before="80" w:after="80"/>
              <w:jc w:val="right"/>
              <w:rPr>
                <w:rFonts w:ascii="Times New Roman" w:hAnsi="Times New Roman"/>
                <w:color w:val="000000"/>
                <w:sz w:val="26"/>
                <w:szCs w:val="26"/>
              </w:rPr>
            </w:pPr>
            <w:r w:rsidRPr="00561329">
              <w:rPr>
                <w:rFonts w:ascii="Times New Roman" w:hAnsi="Times New Roman"/>
                <w:b/>
                <w:bCs/>
                <w:color w:val="000000"/>
                <w:sz w:val="26"/>
                <w:szCs w:val="26"/>
              </w:rPr>
              <w:t>1.411.291.500</w:t>
            </w:r>
          </w:p>
        </w:tc>
        <w:tc>
          <w:tcPr>
            <w:tcW w:w="1080" w:type="dxa"/>
            <w:tcBorders>
              <w:top w:val="single" w:sz="4" w:space="0" w:color="auto"/>
              <w:left w:val="single" w:sz="4" w:space="0" w:color="auto"/>
              <w:bottom w:val="single" w:sz="4" w:space="0" w:color="auto"/>
              <w:right w:val="single" w:sz="4" w:space="0" w:color="auto"/>
            </w:tcBorders>
          </w:tcPr>
          <w:p w14:paraId="20F33F27" w14:textId="77777777" w:rsidR="005453EE" w:rsidRPr="00561329" w:rsidRDefault="005453EE" w:rsidP="000E4142">
            <w:pPr>
              <w:spacing w:before="80" w:after="80"/>
              <w:jc w:val="center"/>
              <w:rPr>
                <w:rFonts w:ascii="Times New Roman" w:hAnsi="Times New Roman"/>
                <w:color w:val="000000"/>
                <w:sz w:val="26"/>
                <w:szCs w:val="26"/>
              </w:rPr>
            </w:pPr>
          </w:p>
        </w:tc>
        <w:tc>
          <w:tcPr>
            <w:tcW w:w="1715" w:type="dxa"/>
            <w:tcBorders>
              <w:top w:val="single" w:sz="4" w:space="0" w:color="auto"/>
              <w:left w:val="single" w:sz="4" w:space="0" w:color="auto"/>
              <w:bottom w:val="single" w:sz="4" w:space="0" w:color="auto"/>
              <w:right w:val="single" w:sz="4" w:space="0" w:color="auto"/>
            </w:tcBorders>
          </w:tcPr>
          <w:p w14:paraId="2ECA83A0" w14:textId="77777777" w:rsidR="005453EE" w:rsidRPr="00561329" w:rsidRDefault="005453EE" w:rsidP="000E4142">
            <w:pPr>
              <w:spacing w:before="80" w:after="80"/>
              <w:jc w:val="center"/>
              <w:rPr>
                <w:rFonts w:ascii="Times New Roman" w:hAnsi="Times New Roman"/>
                <w:color w:val="000000"/>
                <w:sz w:val="26"/>
                <w:szCs w:val="26"/>
              </w:rPr>
            </w:pPr>
            <w:r w:rsidRPr="00561329">
              <w:rPr>
                <w:rFonts w:ascii="Times New Roman" w:hAnsi="Times New Roman"/>
                <w:b/>
                <w:bCs/>
                <w:color w:val="000000"/>
                <w:sz w:val="26"/>
                <w:szCs w:val="26"/>
              </w:rPr>
              <w:t>282.258.300</w:t>
            </w:r>
          </w:p>
        </w:tc>
      </w:tr>
      <w:tr w:rsidR="005453EE" w:rsidRPr="00561329" w14:paraId="252895BA" w14:textId="77777777" w:rsidTr="00D9267F">
        <w:trPr>
          <w:trHeight w:val="360"/>
        </w:trPr>
        <w:tc>
          <w:tcPr>
            <w:tcW w:w="630" w:type="dxa"/>
            <w:tcBorders>
              <w:top w:val="single" w:sz="4" w:space="0" w:color="auto"/>
              <w:left w:val="single" w:sz="4" w:space="0" w:color="auto"/>
              <w:bottom w:val="single" w:sz="4" w:space="0" w:color="auto"/>
              <w:right w:val="single" w:sz="4" w:space="0" w:color="auto"/>
            </w:tcBorders>
            <w:noWrap/>
          </w:tcPr>
          <w:p w14:paraId="69940ECF"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b/>
                <w:bCs/>
                <w:color w:val="000000"/>
                <w:sz w:val="26"/>
                <w:szCs w:val="26"/>
              </w:rPr>
              <w:t>III</w:t>
            </w:r>
          </w:p>
        </w:tc>
        <w:tc>
          <w:tcPr>
            <w:tcW w:w="9978" w:type="dxa"/>
            <w:gridSpan w:val="9"/>
            <w:tcBorders>
              <w:top w:val="single" w:sz="4" w:space="0" w:color="auto"/>
              <w:left w:val="nil"/>
              <w:bottom w:val="single" w:sz="4" w:space="0" w:color="auto"/>
              <w:right w:val="single" w:sz="4" w:space="0" w:color="auto"/>
            </w:tcBorders>
            <w:noWrap/>
            <w:vAlign w:val="center"/>
          </w:tcPr>
          <w:p w14:paraId="70090598" w14:textId="77777777" w:rsidR="005453EE" w:rsidRPr="00561329" w:rsidRDefault="005453EE" w:rsidP="000E4142">
            <w:pPr>
              <w:spacing w:before="80" w:after="80"/>
              <w:rPr>
                <w:rFonts w:ascii="Times New Roman" w:hAnsi="Times New Roman"/>
                <w:b/>
                <w:bCs/>
                <w:color w:val="000000"/>
                <w:sz w:val="26"/>
                <w:szCs w:val="26"/>
              </w:rPr>
            </w:pPr>
            <w:bookmarkStart w:id="7" w:name="_Hlk219578749"/>
            <w:r w:rsidRPr="00561329">
              <w:rPr>
                <w:rFonts w:ascii="Times New Roman" w:hAnsi="Times New Roman"/>
                <w:b/>
                <w:bCs/>
                <w:color w:val="000000"/>
                <w:sz w:val="26"/>
                <w:szCs w:val="26"/>
              </w:rPr>
              <w:t>05 thửa đất tại khu Ao Sau làng, thôn Nội</w:t>
            </w:r>
            <w:bookmarkEnd w:id="7"/>
          </w:p>
        </w:tc>
      </w:tr>
      <w:tr w:rsidR="005453EE" w:rsidRPr="00561329" w14:paraId="01C6B418"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2104BDA4"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1</w:t>
            </w:r>
          </w:p>
        </w:tc>
        <w:tc>
          <w:tcPr>
            <w:tcW w:w="877" w:type="dxa"/>
            <w:tcBorders>
              <w:top w:val="single" w:sz="4" w:space="0" w:color="auto"/>
              <w:left w:val="nil"/>
              <w:bottom w:val="single" w:sz="4" w:space="0" w:color="auto"/>
              <w:right w:val="single" w:sz="4" w:space="0" w:color="auto"/>
            </w:tcBorders>
            <w:noWrap/>
            <w:vAlign w:val="center"/>
          </w:tcPr>
          <w:p w14:paraId="4DEBF17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w:t>
            </w:r>
          </w:p>
        </w:tc>
        <w:tc>
          <w:tcPr>
            <w:tcW w:w="1170" w:type="dxa"/>
            <w:tcBorders>
              <w:top w:val="single" w:sz="4" w:space="0" w:color="auto"/>
              <w:left w:val="nil"/>
              <w:bottom w:val="single" w:sz="4" w:space="0" w:color="auto"/>
              <w:right w:val="single" w:sz="4" w:space="0" w:color="auto"/>
            </w:tcBorders>
            <w:noWrap/>
            <w:vAlign w:val="center"/>
          </w:tcPr>
          <w:p w14:paraId="6F9BB84C"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73,30</w:t>
            </w:r>
          </w:p>
        </w:tc>
        <w:tc>
          <w:tcPr>
            <w:tcW w:w="1080" w:type="dxa"/>
            <w:tcBorders>
              <w:top w:val="single" w:sz="4" w:space="0" w:color="auto"/>
              <w:left w:val="single" w:sz="4" w:space="0" w:color="auto"/>
              <w:bottom w:val="single" w:sz="4" w:space="0" w:color="auto"/>
              <w:right w:val="single" w:sz="4" w:space="0" w:color="auto"/>
            </w:tcBorders>
          </w:tcPr>
          <w:p w14:paraId="43FA39C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7187CFB9"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0238E824" w14:textId="77777777" w:rsidR="005453EE" w:rsidRPr="00561329" w:rsidRDefault="005453EE" w:rsidP="000E4142">
            <w:pPr>
              <w:spacing w:before="80" w:after="80"/>
              <w:jc w:val="center"/>
              <w:rPr>
                <w:rFonts w:ascii="Times New Roman" w:hAnsi="Times New Roman"/>
                <w:b/>
                <w:bCs/>
                <w:color w:val="000000"/>
                <w:sz w:val="26"/>
                <w:szCs w:val="26"/>
              </w:rPr>
            </w:pPr>
            <w:bookmarkStart w:id="8" w:name="_Hlk219578763"/>
            <w:r w:rsidRPr="00561329">
              <w:rPr>
                <w:rFonts w:ascii="Times New Roman" w:hAnsi="Times New Roman"/>
                <w:color w:val="000000"/>
                <w:sz w:val="26"/>
                <w:szCs w:val="26"/>
              </w:rPr>
              <w:t>7.821.000</w:t>
            </w:r>
            <w:bookmarkEnd w:id="8"/>
          </w:p>
        </w:tc>
        <w:tc>
          <w:tcPr>
            <w:tcW w:w="1800" w:type="dxa"/>
            <w:tcBorders>
              <w:top w:val="single" w:sz="4" w:space="0" w:color="auto"/>
              <w:left w:val="nil"/>
              <w:bottom w:val="single" w:sz="4" w:space="0" w:color="auto"/>
              <w:right w:val="single" w:sz="4" w:space="0" w:color="auto"/>
            </w:tcBorders>
            <w:vAlign w:val="center"/>
          </w:tcPr>
          <w:p w14:paraId="5C2E7156"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573.279.300</w:t>
            </w:r>
          </w:p>
        </w:tc>
        <w:tc>
          <w:tcPr>
            <w:tcW w:w="1080" w:type="dxa"/>
            <w:tcBorders>
              <w:top w:val="single" w:sz="4" w:space="0" w:color="auto"/>
              <w:left w:val="nil"/>
              <w:bottom w:val="single" w:sz="4" w:space="0" w:color="auto"/>
              <w:right w:val="single" w:sz="4" w:space="0" w:color="auto"/>
            </w:tcBorders>
          </w:tcPr>
          <w:p w14:paraId="7CBEDC4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4115F0E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114.655.860</w:t>
            </w:r>
          </w:p>
        </w:tc>
      </w:tr>
      <w:tr w:rsidR="005453EE" w:rsidRPr="00561329" w14:paraId="707FB691"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3EF7B3B7"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2</w:t>
            </w:r>
          </w:p>
        </w:tc>
        <w:tc>
          <w:tcPr>
            <w:tcW w:w="877" w:type="dxa"/>
            <w:tcBorders>
              <w:top w:val="single" w:sz="4" w:space="0" w:color="auto"/>
              <w:left w:val="nil"/>
              <w:bottom w:val="single" w:sz="4" w:space="0" w:color="auto"/>
              <w:right w:val="single" w:sz="4" w:space="0" w:color="auto"/>
            </w:tcBorders>
            <w:noWrap/>
            <w:vAlign w:val="center"/>
          </w:tcPr>
          <w:p w14:paraId="3FB659C3"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3</w:t>
            </w:r>
          </w:p>
        </w:tc>
        <w:tc>
          <w:tcPr>
            <w:tcW w:w="1170" w:type="dxa"/>
            <w:tcBorders>
              <w:top w:val="single" w:sz="4" w:space="0" w:color="auto"/>
              <w:left w:val="nil"/>
              <w:bottom w:val="single" w:sz="4" w:space="0" w:color="auto"/>
              <w:right w:val="single" w:sz="4" w:space="0" w:color="auto"/>
            </w:tcBorders>
            <w:noWrap/>
            <w:vAlign w:val="center"/>
          </w:tcPr>
          <w:p w14:paraId="519E55FF"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78,50</w:t>
            </w:r>
          </w:p>
        </w:tc>
        <w:tc>
          <w:tcPr>
            <w:tcW w:w="1080" w:type="dxa"/>
            <w:tcBorders>
              <w:top w:val="single" w:sz="4" w:space="0" w:color="auto"/>
              <w:left w:val="single" w:sz="4" w:space="0" w:color="auto"/>
              <w:bottom w:val="single" w:sz="4" w:space="0" w:color="auto"/>
              <w:right w:val="single" w:sz="4" w:space="0" w:color="auto"/>
            </w:tcBorders>
          </w:tcPr>
          <w:p w14:paraId="4255EE67"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75A7CC4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41554225"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7.821.000</w:t>
            </w:r>
          </w:p>
        </w:tc>
        <w:tc>
          <w:tcPr>
            <w:tcW w:w="1800" w:type="dxa"/>
            <w:tcBorders>
              <w:top w:val="single" w:sz="4" w:space="0" w:color="auto"/>
              <w:left w:val="nil"/>
              <w:bottom w:val="single" w:sz="4" w:space="0" w:color="auto"/>
              <w:right w:val="single" w:sz="4" w:space="0" w:color="auto"/>
            </w:tcBorders>
            <w:vAlign w:val="center"/>
          </w:tcPr>
          <w:p w14:paraId="7ED76AA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613.948.500</w:t>
            </w:r>
          </w:p>
        </w:tc>
        <w:tc>
          <w:tcPr>
            <w:tcW w:w="1080" w:type="dxa"/>
            <w:tcBorders>
              <w:top w:val="single" w:sz="4" w:space="0" w:color="auto"/>
              <w:left w:val="nil"/>
              <w:bottom w:val="single" w:sz="4" w:space="0" w:color="auto"/>
              <w:right w:val="single" w:sz="4" w:space="0" w:color="auto"/>
            </w:tcBorders>
          </w:tcPr>
          <w:p w14:paraId="29240B2C"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66CD63E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122.789.700</w:t>
            </w:r>
          </w:p>
        </w:tc>
      </w:tr>
      <w:tr w:rsidR="005453EE" w:rsidRPr="00561329" w14:paraId="2A19EE50"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6E8BC458"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3</w:t>
            </w:r>
          </w:p>
        </w:tc>
        <w:tc>
          <w:tcPr>
            <w:tcW w:w="877" w:type="dxa"/>
            <w:tcBorders>
              <w:top w:val="single" w:sz="4" w:space="0" w:color="auto"/>
              <w:left w:val="nil"/>
              <w:bottom w:val="single" w:sz="4" w:space="0" w:color="auto"/>
              <w:right w:val="single" w:sz="4" w:space="0" w:color="auto"/>
            </w:tcBorders>
            <w:noWrap/>
            <w:vAlign w:val="center"/>
          </w:tcPr>
          <w:p w14:paraId="02F864ED"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14</w:t>
            </w:r>
          </w:p>
        </w:tc>
        <w:tc>
          <w:tcPr>
            <w:tcW w:w="1170" w:type="dxa"/>
            <w:tcBorders>
              <w:top w:val="single" w:sz="4" w:space="0" w:color="auto"/>
              <w:left w:val="nil"/>
              <w:bottom w:val="single" w:sz="4" w:space="0" w:color="auto"/>
              <w:right w:val="single" w:sz="4" w:space="0" w:color="auto"/>
            </w:tcBorders>
            <w:noWrap/>
            <w:vAlign w:val="center"/>
          </w:tcPr>
          <w:p w14:paraId="0E447C71"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65,67</w:t>
            </w:r>
          </w:p>
        </w:tc>
        <w:tc>
          <w:tcPr>
            <w:tcW w:w="1080" w:type="dxa"/>
            <w:tcBorders>
              <w:top w:val="single" w:sz="4" w:space="0" w:color="auto"/>
              <w:left w:val="single" w:sz="4" w:space="0" w:color="auto"/>
              <w:bottom w:val="single" w:sz="4" w:space="0" w:color="auto"/>
              <w:right w:val="single" w:sz="4" w:space="0" w:color="auto"/>
            </w:tcBorders>
          </w:tcPr>
          <w:p w14:paraId="7466B233"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22CF3362"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01F2FCF7"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7.821.000</w:t>
            </w:r>
          </w:p>
        </w:tc>
        <w:tc>
          <w:tcPr>
            <w:tcW w:w="1800" w:type="dxa"/>
            <w:tcBorders>
              <w:top w:val="single" w:sz="4" w:space="0" w:color="auto"/>
              <w:left w:val="nil"/>
              <w:bottom w:val="single" w:sz="4" w:space="0" w:color="auto"/>
              <w:right w:val="single" w:sz="4" w:space="0" w:color="auto"/>
            </w:tcBorders>
            <w:vAlign w:val="center"/>
          </w:tcPr>
          <w:p w14:paraId="61DF3258"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513.605.070</w:t>
            </w:r>
          </w:p>
        </w:tc>
        <w:tc>
          <w:tcPr>
            <w:tcW w:w="1080" w:type="dxa"/>
            <w:tcBorders>
              <w:top w:val="single" w:sz="4" w:space="0" w:color="auto"/>
              <w:left w:val="nil"/>
              <w:bottom w:val="single" w:sz="4" w:space="0" w:color="auto"/>
              <w:right w:val="single" w:sz="4" w:space="0" w:color="auto"/>
            </w:tcBorders>
          </w:tcPr>
          <w:p w14:paraId="4A9B5707"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44667817"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102.721.014</w:t>
            </w:r>
          </w:p>
        </w:tc>
      </w:tr>
      <w:tr w:rsidR="005453EE" w:rsidRPr="00561329" w14:paraId="1CA708FE"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3FD83261"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4</w:t>
            </w:r>
          </w:p>
        </w:tc>
        <w:tc>
          <w:tcPr>
            <w:tcW w:w="877" w:type="dxa"/>
            <w:tcBorders>
              <w:top w:val="single" w:sz="4" w:space="0" w:color="auto"/>
              <w:left w:val="nil"/>
              <w:bottom w:val="single" w:sz="4" w:space="0" w:color="auto"/>
              <w:right w:val="single" w:sz="4" w:space="0" w:color="auto"/>
            </w:tcBorders>
            <w:noWrap/>
            <w:vAlign w:val="center"/>
          </w:tcPr>
          <w:p w14:paraId="6411795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15</w:t>
            </w:r>
          </w:p>
        </w:tc>
        <w:tc>
          <w:tcPr>
            <w:tcW w:w="1170" w:type="dxa"/>
            <w:tcBorders>
              <w:top w:val="single" w:sz="4" w:space="0" w:color="auto"/>
              <w:left w:val="nil"/>
              <w:bottom w:val="single" w:sz="4" w:space="0" w:color="auto"/>
              <w:right w:val="single" w:sz="4" w:space="0" w:color="auto"/>
            </w:tcBorders>
            <w:noWrap/>
            <w:vAlign w:val="center"/>
          </w:tcPr>
          <w:p w14:paraId="0D6A0BF4"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63,11</w:t>
            </w:r>
          </w:p>
        </w:tc>
        <w:tc>
          <w:tcPr>
            <w:tcW w:w="1080" w:type="dxa"/>
            <w:tcBorders>
              <w:top w:val="single" w:sz="4" w:space="0" w:color="auto"/>
              <w:left w:val="single" w:sz="4" w:space="0" w:color="auto"/>
              <w:bottom w:val="single" w:sz="4" w:space="0" w:color="auto"/>
              <w:right w:val="single" w:sz="4" w:space="0" w:color="auto"/>
            </w:tcBorders>
          </w:tcPr>
          <w:p w14:paraId="38594C55"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54D237A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1FAE45F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7.821.000</w:t>
            </w:r>
          </w:p>
        </w:tc>
        <w:tc>
          <w:tcPr>
            <w:tcW w:w="1800" w:type="dxa"/>
            <w:tcBorders>
              <w:top w:val="single" w:sz="4" w:space="0" w:color="auto"/>
              <w:left w:val="nil"/>
              <w:bottom w:val="single" w:sz="4" w:space="0" w:color="auto"/>
              <w:right w:val="single" w:sz="4" w:space="0" w:color="auto"/>
            </w:tcBorders>
            <w:vAlign w:val="center"/>
          </w:tcPr>
          <w:p w14:paraId="7BBF841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493.583.310</w:t>
            </w:r>
          </w:p>
        </w:tc>
        <w:tc>
          <w:tcPr>
            <w:tcW w:w="1080" w:type="dxa"/>
            <w:tcBorders>
              <w:top w:val="single" w:sz="4" w:space="0" w:color="auto"/>
              <w:left w:val="nil"/>
              <w:bottom w:val="single" w:sz="4" w:space="0" w:color="auto"/>
              <w:right w:val="single" w:sz="4" w:space="0" w:color="auto"/>
            </w:tcBorders>
          </w:tcPr>
          <w:p w14:paraId="7D3CA693"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1ACF456C"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98.716.662</w:t>
            </w:r>
          </w:p>
        </w:tc>
      </w:tr>
      <w:tr w:rsidR="005453EE" w:rsidRPr="00561329" w14:paraId="6EBE4EE9"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4F10BA0F"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5</w:t>
            </w:r>
          </w:p>
        </w:tc>
        <w:tc>
          <w:tcPr>
            <w:tcW w:w="877" w:type="dxa"/>
            <w:tcBorders>
              <w:top w:val="single" w:sz="4" w:space="0" w:color="auto"/>
              <w:left w:val="nil"/>
              <w:bottom w:val="single" w:sz="4" w:space="0" w:color="auto"/>
              <w:right w:val="single" w:sz="4" w:space="0" w:color="auto"/>
            </w:tcBorders>
            <w:noWrap/>
            <w:vAlign w:val="center"/>
          </w:tcPr>
          <w:p w14:paraId="4FBEBDB8"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16</w:t>
            </w:r>
          </w:p>
        </w:tc>
        <w:tc>
          <w:tcPr>
            <w:tcW w:w="1170" w:type="dxa"/>
            <w:tcBorders>
              <w:top w:val="single" w:sz="4" w:space="0" w:color="auto"/>
              <w:left w:val="nil"/>
              <w:bottom w:val="single" w:sz="4" w:space="0" w:color="auto"/>
              <w:right w:val="single" w:sz="4" w:space="0" w:color="auto"/>
            </w:tcBorders>
            <w:noWrap/>
            <w:vAlign w:val="center"/>
          </w:tcPr>
          <w:p w14:paraId="638127BD"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64,58</w:t>
            </w:r>
          </w:p>
        </w:tc>
        <w:tc>
          <w:tcPr>
            <w:tcW w:w="1080" w:type="dxa"/>
            <w:tcBorders>
              <w:top w:val="single" w:sz="4" w:space="0" w:color="auto"/>
              <w:left w:val="single" w:sz="4" w:space="0" w:color="auto"/>
              <w:bottom w:val="single" w:sz="4" w:space="0" w:color="auto"/>
              <w:right w:val="single" w:sz="4" w:space="0" w:color="auto"/>
            </w:tcBorders>
          </w:tcPr>
          <w:p w14:paraId="6CDE6D13"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2C0B75ED"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w:t>
            </w:r>
          </w:p>
        </w:tc>
        <w:tc>
          <w:tcPr>
            <w:tcW w:w="1260" w:type="dxa"/>
            <w:tcBorders>
              <w:top w:val="single" w:sz="4" w:space="0" w:color="auto"/>
              <w:left w:val="single" w:sz="4" w:space="0" w:color="auto"/>
              <w:bottom w:val="single" w:sz="4" w:space="0" w:color="auto"/>
              <w:right w:val="single" w:sz="4" w:space="0" w:color="auto"/>
            </w:tcBorders>
            <w:noWrap/>
            <w:vAlign w:val="center"/>
          </w:tcPr>
          <w:p w14:paraId="4EB7E109"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7.821.000</w:t>
            </w:r>
          </w:p>
        </w:tc>
        <w:tc>
          <w:tcPr>
            <w:tcW w:w="1800" w:type="dxa"/>
            <w:tcBorders>
              <w:top w:val="single" w:sz="4" w:space="0" w:color="auto"/>
              <w:left w:val="nil"/>
              <w:bottom w:val="single" w:sz="4" w:space="0" w:color="auto"/>
              <w:right w:val="single" w:sz="4" w:space="0" w:color="auto"/>
            </w:tcBorders>
            <w:vAlign w:val="center"/>
          </w:tcPr>
          <w:p w14:paraId="7F40EB3C"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505.080.180</w:t>
            </w:r>
          </w:p>
        </w:tc>
        <w:tc>
          <w:tcPr>
            <w:tcW w:w="1080" w:type="dxa"/>
            <w:tcBorders>
              <w:top w:val="single" w:sz="4" w:space="0" w:color="auto"/>
              <w:left w:val="nil"/>
              <w:bottom w:val="single" w:sz="4" w:space="0" w:color="auto"/>
              <w:right w:val="single" w:sz="4" w:space="0" w:color="auto"/>
            </w:tcBorders>
          </w:tcPr>
          <w:p w14:paraId="788D5C3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6218DC0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101.016.036</w:t>
            </w:r>
          </w:p>
        </w:tc>
      </w:tr>
      <w:tr w:rsidR="005453EE" w:rsidRPr="00561329" w14:paraId="6867BCA8" w14:textId="77777777" w:rsidTr="00D9267F">
        <w:trPr>
          <w:gridAfter w:val="1"/>
          <w:wAfter w:w="6" w:type="dxa"/>
          <w:trHeight w:val="360"/>
        </w:trPr>
        <w:tc>
          <w:tcPr>
            <w:tcW w:w="1507" w:type="dxa"/>
            <w:gridSpan w:val="2"/>
            <w:tcBorders>
              <w:top w:val="single" w:sz="4" w:space="0" w:color="auto"/>
              <w:left w:val="single" w:sz="4" w:space="0" w:color="auto"/>
              <w:bottom w:val="single" w:sz="4" w:space="0" w:color="auto"/>
              <w:right w:val="single" w:sz="4" w:space="0" w:color="auto"/>
            </w:tcBorders>
            <w:noWrap/>
          </w:tcPr>
          <w:p w14:paraId="15E63456"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Tổng</w:t>
            </w:r>
          </w:p>
        </w:tc>
        <w:tc>
          <w:tcPr>
            <w:tcW w:w="1170" w:type="dxa"/>
            <w:tcBorders>
              <w:top w:val="single" w:sz="4" w:space="0" w:color="auto"/>
              <w:left w:val="nil"/>
              <w:bottom w:val="single" w:sz="4" w:space="0" w:color="auto"/>
              <w:right w:val="single" w:sz="4" w:space="0" w:color="auto"/>
            </w:tcBorders>
            <w:noWrap/>
            <w:vAlign w:val="center"/>
          </w:tcPr>
          <w:p w14:paraId="3B728C1A"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b/>
                <w:bCs/>
                <w:color w:val="000000"/>
                <w:sz w:val="26"/>
                <w:szCs w:val="26"/>
              </w:rPr>
              <w:t>345,16</w:t>
            </w:r>
          </w:p>
        </w:tc>
        <w:tc>
          <w:tcPr>
            <w:tcW w:w="1080" w:type="dxa"/>
            <w:tcBorders>
              <w:top w:val="single" w:sz="4" w:space="0" w:color="auto"/>
              <w:left w:val="single" w:sz="4" w:space="0" w:color="auto"/>
              <w:bottom w:val="single" w:sz="4" w:space="0" w:color="auto"/>
              <w:right w:val="single" w:sz="4" w:space="0" w:color="auto"/>
            </w:tcBorders>
          </w:tcPr>
          <w:p w14:paraId="34759883" w14:textId="77777777" w:rsidR="005453EE" w:rsidRPr="00561329" w:rsidRDefault="005453EE" w:rsidP="000E4142">
            <w:pPr>
              <w:spacing w:before="80" w:after="80"/>
              <w:jc w:val="center"/>
              <w:rPr>
                <w:rFonts w:ascii="Times New Roman" w:hAnsi="Times New Roman"/>
                <w:b/>
                <w:bCs/>
                <w:color w:val="000000"/>
                <w:sz w:val="26"/>
                <w:szCs w:val="26"/>
              </w:rPr>
            </w:pPr>
          </w:p>
        </w:tc>
        <w:tc>
          <w:tcPr>
            <w:tcW w:w="990" w:type="dxa"/>
            <w:tcBorders>
              <w:top w:val="single" w:sz="4" w:space="0" w:color="auto"/>
              <w:left w:val="single" w:sz="4" w:space="0" w:color="auto"/>
              <w:bottom w:val="single" w:sz="4" w:space="0" w:color="auto"/>
              <w:right w:val="single" w:sz="4" w:space="0" w:color="auto"/>
            </w:tcBorders>
          </w:tcPr>
          <w:p w14:paraId="1E68B5FB" w14:textId="77777777" w:rsidR="005453EE" w:rsidRPr="00561329" w:rsidRDefault="005453EE" w:rsidP="000E4142">
            <w:pPr>
              <w:spacing w:before="80" w:after="80"/>
              <w:jc w:val="center"/>
              <w:rPr>
                <w:rFonts w:ascii="Times New Roman" w:hAnsi="Times New Roman"/>
                <w:b/>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321A103D" w14:textId="77777777" w:rsidR="005453EE" w:rsidRPr="00561329" w:rsidRDefault="005453EE" w:rsidP="000E4142">
            <w:pPr>
              <w:spacing w:before="80" w:after="80"/>
              <w:jc w:val="center"/>
              <w:rPr>
                <w:rFonts w:ascii="Times New Roman" w:hAnsi="Times New Roman"/>
                <w:b/>
                <w:bCs/>
                <w:color w:val="000000"/>
                <w:sz w:val="26"/>
                <w:szCs w:val="26"/>
              </w:rPr>
            </w:pPr>
          </w:p>
        </w:tc>
        <w:tc>
          <w:tcPr>
            <w:tcW w:w="1800" w:type="dxa"/>
            <w:tcBorders>
              <w:top w:val="single" w:sz="4" w:space="0" w:color="auto"/>
              <w:left w:val="nil"/>
              <w:bottom w:val="single" w:sz="4" w:space="0" w:color="auto"/>
              <w:right w:val="single" w:sz="4" w:space="0" w:color="auto"/>
            </w:tcBorders>
            <w:vAlign w:val="center"/>
          </w:tcPr>
          <w:p w14:paraId="2CEDB486"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2.699.496.360</w:t>
            </w:r>
          </w:p>
        </w:tc>
        <w:tc>
          <w:tcPr>
            <w:tcW w:w="1080" w:type="dxa"/>
            <w:tcBorders>
              <w:top w:val="single" w:sz="4" w:space="0" w:color="auto"/>
              <w:left w:val="nil"/>
              <w:bottom w:val="single" w:sz="4" w:space="0" w:color="auto"/>
              <w:right w:val="single" w:sz="4" w:space="0" w:color="auto"/>
            </w:tcBorders>
          </w:tcPr>
          <w:p w14:paraId="363353A5" w14:textId="77777777" w:rsidR="005453EE" w:rsidRPr="00561329" w:rsidRDefault="005453EE" w:rsidP="000E4142">
            <w:pPr>
              <w:spacing w:before="80" w:after="80"/>
              <w:jc w:val="center"/>
              <w:rPr>
                <w:rFonts w:ascii="Times New Roman" w:hAnsi="Times New Roman"/>
                <w:b/>
                <w:bCs/>
                <w:color w:val="000000"/>
                <w:sz w:val="26"/>
                <w:szCs w:val="26"/>
              </w:rPr>
            </w:pPr>
          </w:p>
        </w:tc>
        <w:tc>
          <w:tcPr>
            <w:tcW w:w="1715" w:type="dxa"/>
            <w:tcBorders>
              <w:top w:val="single" w:sz="4" w:space="0" w:color="auto"/>
              <w:left w:val="nil"/>
              <w:bottom w:val="single" w:sz="4" w:space="0" w:color="auto"/>
              <w:right w:val="single" w:sz="4" w:space="0" w:color="auto"/>
            </w:tcBorders>
          </w:tcPr>
          <w:p w14:paraId="6A1CA80C"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539.899.272</w:t>
            </w:r>
          </w:p>
        </w:tc>
      </w:tr>
      <w:tr w:rsidR="005453EE" w:rsidRPr="00561329" w14:paraId="54DCF1E1" w14:textId="77777777" w:rsidTr="00D9267F">
        <w:trPr>
          <w:trHeight w:val="360"/>
        </w:trPr>
        <w:tc>
          <w:tcPr>
            <w:tcW w:w="630" w:type="dxa"/>
            <w:tcBorders>
              <w:top w:val="single" w:sz="4" w:space="0" w:color="auto"/>
              <w:left w:val="single" w:sz="4" w:space="0" w:color="auto"/>
              <w:bottom w:val="single" w:sz="4" w:space="0" w:color="auto"/>
              <w:right w:val="single" w:sz="4" w:space="0" w:color="auto"/>
            </w:tcBorders>
            <w:noWrap/>
          </w:tcPr>
          <w:p w14:paraId="6EBD733D"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b/>
                <w:bCs/>
                <w:color w:val="000000"/>
                <w:sz w:val="26"/>
                <w:szCs w:val="26"/>
              </w:rPr>
              <w:t>IV</w:t>
            </w:r>
          </w:p>
        </w:tc>
        <w:tc>
          <w:tcPr>
            <w:tcW w:w="9978" w:type="dxa"/>
            <w:gridSpan w:val="9"/>
            <w:tcBorders>
              <w:top w:val="single" w:sz="4" w:space="0" w:color="auto"/>
              <w:left w:val="nil"/>
              <w:bottom w:val="single" w:sz="4" w:space="0" w:color="auto"/>
              <w:right w:val="single" w:sz="4" w:space="0" w:color="auto"/>
            </w:tcBorders>
            <w:noWrap/>
            <w:vAlign w:val="center"/>
          </w:tcPr>
          <w:p w14:paraId="74FACED0" w14:textId="77777777" w:rsidR="005453EE" w:rsidRPr="00561329" w:rsidRDefault="005453EE" w:rsidP="000E4142">
            <w:pPr>
              <w:spacing w:before="80" w:after="80"/>
              <w:rPr>
                <w:rFonts w:ascii="Times New Roman" w:hAnsi="Times New Roman"/>
                <w:b/>
                <w:bCs/>
                <w:color w:val="000000"/>
                <w:sz w:val="26"/>
                <w:szCs w:val="26"/>
              </w:rPr>
            </w:pPr>
            <w:bookmarkStart w:id="9" w:name="_Hlk219578778"/>
            <w:r w:rsidRPr="00561329">
              <w:rPr>
                <w:rFonts w:ascii="Times New Roman" w:hAnsi="Times New Roman"/>
                <w:b/>
                <w:bCs/>
                <w:color w:val="000000"/>
                <w:sz w:val="26"/>
                <w:szCs w:val="26"/>
              </w:rPr>
              <w:t>03 thửa đất tại khu Ao Cửa Kho giáp sân thể thao, thôn Trãi</w:t>
            </w:r>
            <w:bookmarkEnd w:id="9"/>
          </w:p>
        </w:tc>
      </w:tr>
      <w:tr w:rsidR="005453EE" w:rsidRPr="00561329" w14:paraId="7B6D9459"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3B38295E"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1</w:t>
            </w:r>
          </w:p>
        </w:tc>
        <w:tc>
          <w:tcPr>
            <w:tcW w:w="877" w:type="dxa"/>
            <w:tcBorders>
              <w:top w:val="single" w:sz="4" w:space="0" w:color="auto"/>
              <w:left w:val="nil"/>
              <w:bottom w:val="single" w:sz="4" w:space="0" w:color="auto"/>
              <w:right w:val="single" w:sz="4" w:space="0" w:color="auto"/>
            </w:tcBorders>
            <w:noWrap/>
            <w:vAlign w:val="center"/>
          </w:tcPr>
          <w:p w14:paraId="7497D2D0"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2</w:t>
            </w:r>
          </w:p>
        </w:tc>
        <w:tc>
          <w:tcPr>
            <w:tcW w:w="1170" w:type="dxa"/>
            <w:tcBorders>
              <w:top w:val="single" w:sz="4" w:space="0" w:color="auto"/>
              <w:left w:val="nil"/>
              <w:bottom w:val="single" w:sz="4" w:space="0" w:color="auto"/>
              <w:right w:val="single" w:sz="4" w:space="0" w:color="auto"/>
            </w:tcBorders>
            <w:noWrap/>
            <w:vAlign w:val="center"/>
          </w:tcPr>
          <w:p w14:paraId="7F7F6354"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124,90</w:t>
            </w:r>
          </w:p>
        </w:tc>
        <w:tc>
          <w:tcPr>
            <w:tcW w:w="1080" w:type="dxa"/>
            <w:tcBorders>
              <w:top w:val="single" w:sz="4" w:space="0" w:color="auto"/>
              <w:left w:val="single" w:sz="4" w:space="0" w:color="auto"/>
              <w:bottom w:val="single" w:sz="4" w:space="0" w:color="auto"/>
              <w:right w:val="single" w:sz="4" w:space="0" w:color="auto"/>
            </w:tcBorders>
          </w:tcPr>
          <w:p w14:paraId="551291C3"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446ED69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82,02</w:t>
            </w:r>
          </w:p>
        </w:tc>
        <w:tc>
          <w:tcPr>
            <w:tcW w:w="1260" w:type="dxa"/>
            <w:tcBorders>
              <w:top w:val="single" w:sz="4" w:space="0" w:color="auto"/>
              <w:left w:val="single" w:sz="4" w:space="0" w:color="auto"/>
              <w:bottom w:val="single" w:sz="4" w:space="0" w:color="auto"/>
              <w:right w:val="single" w:sz="4" w:space="0" w:color="auto"/>
            </w:tcBorders>
            <w:noWrap/>
            <w:vAlign w:val="center"/>
          </w:tcPr>
          <w:p w14:paraId="6B2BE04F" w14:textId="77777777" w:rsidR="005453EE" w:rsidRPr="00561329" w:rsidRDefault="005453EE" w:rsidP="000E4142">
            <w:pPr>
              <w:spacing w:before="80" w:after="80"/>
              <w:jc w:val="center"/>
              <w:rPr>
                <w:rFonts w:ascii="Times New Roman" w:hAnsi="Times New Roman"/>
                <w:b/>
                <w:bCs/>
                <w:color w:val="000000"/>
                <w:sz w:val="26"/>
                <w:szCs w:val="26"/>
              </w:rPr>
            </w:pPr>
            <w:bookmarkStart w:id="10" w:name="_Hlk219578789"/>
            <w:r w:rsidRPr="00561329">
              <w:rPr>
                <w:rFonts w:ascii="Times New Roman" w:hAnsi="Times New Roman"/>
                <w:color w:val="000000"/>
                <w:sz w:val="26"/>
                <w:szCs w:val="26"/>
              </w:rPr>
              <w:t>2.591.000</w:t>
            </w:r>
            <w:bookmarkEnd w:id="10"/>
          </w:p>
        </w:tc>
        <w:tc>
          <w:tcPr>
            <w:tcW w:w="1800" w:type="dxa"/>
            <w:tcBorders>
              <w:top w:val="single" w:sz="4" w:space="0" w:color="auto"/>
              <w:left w:val="nil"/>
              <w:bottom w:val="single" w:sz="4" w:space="0" w:color="auto"/>
              <w:right w:val="single" w:sz="4" w:space="0" w:color="auto"/>
            </w:tcBorders>
            <w:vAlign w:val="center"/>
          </w:tcPr>
          <w:p w14:paraId="0D49150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323.615.900</w:t>
            </w:r>
          </w:p>
        </w:tc>
        <w:tc>
          <w:tcPr>
            <w:tcW w:w="1080" w:type="dxa"/>
            <w:tcBorders>
              <w:top w:val="single" w:sz="4" w:space="0" w:color="auto"/>
              <w:left w:val="nil"/>
              <w:bottom w:val="single" w:sz="4" w:space="0" w:color="auto"/>
              <w:right w:val="single" w:sz="4" w:space="0" w:color="auto"/>
            </w:tcBorders>
          </w:tcPr>
          <w:p w14:paraId="47B8C81F"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16E21C8A"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64.723.180</w:t>
            </w:r>
          </w:p>
        </w:tc>
      </w:tr>
      <w:tr w:rsidR="005453EE" w:rsidRPr="00561329" w14:paraId="5AAD9E3E"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35E11FB5"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2</w:t>
            </w:r>
          </w:p>
        </w:tc>
        <w:tc>
          <w:tcPr>
            <w:tcW w:w="877" w:type="dxa"/>
            <w:tcBorders>
              <w:top w:val="single" w:sz="4" w:space="0" w:color="auto"/>
              <w:left w:val="nil"/>
              <w:bottom w:val="single" w:sz="4" w:space="0" w:color="auto"/>
              <w:right w:val="single" w:sz="4" w:space="0" w:color="auto"/>
            </w:tcBorders>
            <w:noWrap/>
            <w:vAlign w:val="center"/>
          </w:tcPr>
          <w:p w14:paraId="188A2285"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9</w:t>
            </w:r>
          </w:p>
        </w:tc>
        <w:tc>
          <w:tcPr>
            <w:tcW w:w="1170" w:type="dxa"/>
            <w:tcBorders>
              <w:top w:val="single" w:sz="4" w:space="0" w:color="auto"/>
              <w:left w:val="nil"/>
              <w:bottom w:val="single" w:sz="4" w:space="0" w:color="auto"/>
              <w:right w:val="single" w:sz="4" w:space="0" w:color="auto"/>
            </w:tcBorders>
            <w:noWrap/>
            <w:vAlign w:val="center"/>
          </w:tcPr>
          <w:p w14:paraId="065B11E6"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130,52</w:t>
            </w:r>
          </w:p>
        </w:tc>
        <w:tc>
          <w:tcPr>
            <w:tcW w:w="1080" w:type="dxa"/>
            <w:tcBorders>
              <w:top w:val="single" w:sz="4" w:space="0" w:color="auto"/>
              <w:left w:val="single" w:sz="4" w:space="0" w:color="auto"/>
              <w:bottom w:val="single" w:sz="4" w:space="0" w:color="auto"/>
              <w:right w:val="single" w:sz="4" w:space="0" w:color="auto"/>
            </w:tcBorders>
          </w:tcPr>
          <w:p w14:paraId="6ECA6644"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65C2240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83,90</w:t>
            </w:r>
          </w:p>
        </w:tc>
        <w:tc>
          <w:tcPr>
            <w:tcW w:w="1260" w:type="dxa"/>
            <w:tcBorders>
              <w:top w:val="single" w:sz="4" w:space="0" w:color="auto"/>
              <w:left w:val="single" w:sz="4" w:space="0" w:color="auto"/>
              <w:bottom w:val="single" w:sz="4" w:space="0" w:color="auto"/>
              <w:right w:val="single" w:sz="4" w:space="0" w:color="auto"/>
            </w:tcBorders>
            <w:noWrap/>
            <w:vAlign w:val="center"/>
          </w:tcPr>
          <w:p w14:paraId="63EC2A6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2.591.000</w:t>
            </w:r>
          </w:p>
        </w:tc>
        <w:tc>
          <w:tcPr>
            <w:tcW w:w="1800" w:type="dxa"/>
            <w:tcBorders>
              <w:top w:val="single" w:sz="4" w:space="0" w:color="auto"/>
              <w:left w:val="nil"/>
              <w:bottom w:val="single" w:sz="4" w:space="0" w:color="auto"/>
              <w:right w:val="single" w:sz="4" w:space="0" w:color="auto"/>
            </w:tcBorders>
            <w:vAlign w:val="center"/>
          </w:tcPr>
          <w:p w14:paraId="7622BA47"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338.177.320</w:t>
            </w:r>
          </w:p>
        </w:tc>
        <w:tc>
          <w:tcPr>
            <w:tcW w:w="1080" w:type="dxa"/>
            <w:tcBorders>
              <w:top w:val="single" w:sz="4" w:space="0" w:color="auto"/>
              <w:left w:val="nil"/>
              <w:bottom w:val="single" w:sz="4" w:space="0" w:color="auto"/>
              <w:right w:val="single" w:sz="4" w:space="0" w:color="auto"/>
            </w:tcBorders>
          </w:tcPr>
          <w:p w14:paraId="2D513D57"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20AAFCB6"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67.635.464</w:t>
            </w:r>
          </w:p>
        </w:tc>
      </w:tr>
      <w:tr w:rsidR="005453EE" w:rsidRPr="00561329" w14:paraId="0B7D4B1A" w14:textId="77777777" w:rsidTr="00D9267F">
        <w:trPr>
          <w:gridAfter w:val="1"/>
          <w:wAfter w:w="6" w:type="dxa"/>
          <w:trHeight w:val="360"/>
        </w:trPr>
        <w:tc>
          <w:tcPr>
            <w:tcW w:w="630" w:type="dxa"/>
            <w:tcBorders>
              <w:top w:val="single" w:sz="4" w:space="0" w:color="auto"/>
              <w:left w:val="single" w:sz="4" w:space="0" w:color="auto"/>
              <w:bottom w:val="single" w:sz="4" w:space="0" w:color="auto"/>
              <w:right w:val="single" w:sz="4" w:space="0" w:color="auto"/>
            </w:tcBorders>
            <w:noWrap/>
          </w:tcPr>
          <w:p w14:paraId="519C9F57" w14:textId="77777777" w:rsidR="005453EE" w:rsidRPr="00561329" w:rsidRDefault="005453EE" w:rsidP="000E4142">
            <w:pPr>
              <w:spacing w:before="80" w:after="80"/>
              <w:rPr>
                <w:rFonts w:ascii="Times New Roman" w:hAnsi="Times New Roman"/>
                <w:color w:val="000000"/>
                <w:sz w:val="26"/>
                <w:szCs w:val="26"/>
              </w:rPr>
            </w:pPr>
            <w:r w:rsidRPr="00561329">
              <w:rPr>
                <w:rFonts w:ascii="Times New Roman" w:hAnsi="Times New Roman"/>
                <w:color w:val="000000"/>
                <w:sz w:val="26"/>
                <w:szCs w:val="26"/>
              </w:rPr>
              <w:t>3</w:t>
            </w:r>
          </w:p>
        </w:tc>
        <w:tc>
          <w:tcPr>
            <w:tcW w:w="877" w:type="dxa"/>
            <w:tcBorders>
              <w:top w:val="single" w:sz="4" w:space="0" w:color="auto"/>
              <w:left w:val="nil"/>
              <w:bottom w:val="single" w:sz="4" w:space="0" w:color="auto"/>
              <w:right w:val="single" w:sz="4" w:space="0" w:color="auto"/>
            </w:tcBorders>
            <w:noWrap/>
            <w:vAlign w:val="center"/>
          </w:tcPr>
          <w:p w14:paraId="0099BF40"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w:t>
            </w:r>
          </w:p>
        </w:tc>
        <w:tc>
          <w:tcPr>
            <w:tcW w:w="1170" w:type="dxa"/>
            <w:tcBorders>
              <w:top w:val="single" w:sz="4" w:space="0" w:color="auto"/>
              <w:left w:val="nil"/>
              <w:bottom w:val="single" w:sz="4" w:space="0" w:color="auto"/>
              <w:right w:val="single" w:sz="4" w:space="0" w:color="auto"/>
            </w:tcBorders>
            <w:noWrap/>
            <w:vAlign w:val="center"/>
          </w:tcPr>
          <w:p w14:paraId="254AAA48"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color w:val="000000"/>
                <w:sz w:val="26"/>
                <w:szCs w:val="26"/>
              </w:rPr>
              <w:t>106,81</w:t>
            </w:r>
          </w:p>
        </w:tc>
        <w:tc>
          <w:tcPr>
            <w:tcW w:w="1080" w:type="dxa"/>
            <w:tcBorders>
              <w:top w:val="single" w:sz="4" w:space="0" w:color="auto"/>
              <w:left w:val="single" w:sz="4" w:space="0" w:color="auto"/>
              <w:bottom w:val="single" w:sz="4" w:space="0" w:color="auto"/>
              <w:right w:val="single" w:sz="4" w:space="0" w:color="auto"/>
            </w:tcBorders>
          </w:tcPr>
          <w:p w14:paraId="3C73503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w:t>
            </w:r>
          </w:p>
        </w:tc>
        <w:tc>
          <w:tcPr>
            <w:tcW w:w="990" w:type="dxa"/>
            <w:tcBorders>
              <w:top w:val="single" w:sz="4" w:space="0" w:color="auto"/>
              <w:left w:val="single" w:sz="4" w:space="0" w:color="auto"/>
              <w:bottom w:val="single" w:sz="4" w:space="0" w:color="auto"/>
              <w:right w:val="single" w:sz="4" w:space="0" w:color="auto"/>
            </w:tcBorders>
          </w:tcPr>
          <w:p w14:paraId="2ED84A72"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88,64</w:t>
            </w:r>
          </w:p>
        </w:tc>
        <w:tc>
          <w:tcPr>
            <w:tcW w:w="1260" w:type="dxa"/>
            <w:tcBorders>
              <w:top w:val="single" w:sz="4" w:space="0" w:color="auto"/>
              <w:left w:val="single" w:sz="4" w:space="0" w:color="auto"/>
              <w:bottom w:val="single" w:sz="4" w:space="0" w:color="auto"/>
              <w:right w:val="single" w:sz="4" w:space="0" w:color="auto"/>
            </w:tcBorders>
            <w:noWrap/>
            <w:vAlign w:val="center"/>
          </w:tcPr>
          <w:p w14:paraId="3AACC318"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2.591.000</w:t>
            </w:r>
          </w:p>
        </w:tc>
        <w:tc>
          <w:tcPr>
            <w:tcW w:w="1800" w:type="dxa"/>
            <w:tcBorders>
              <w:top w:val="single" w:sz="4" w:space="0" w:color="auto"/>
              <w:left w:val="nil"/>
              <w:bottom w:val="single" w:sz="4" w:space="0" w:color="auto"/>
              <w:right w:val="single" w:sz="4" w:space="0" w:color="auto"/>
            </w:tcBorders>
            <w:vAlign w:val="center"/>
          </w:tcPr>
          <w:p w14:paraId="10C534B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276.744.710</w:t>
            </w:r>
          </w:p>
        </w:tc>
        <w:tc>
          <w:tcPr>
            <w:tcW w:w="1080" w:type="dxa"/>
            <w:tcBorders>
              <w:top w:val="single" w:sz="4" w:space="0" w:color="auto"/>
              <w:left w:val="nil"/>
              <w:bottom w:val="single" w:sz="4" w:space="0" w:color="auto"/>
              <w:right w:val="single" w:sz="4" w:space="0" w:color="auto"/>
            </w:tcBorders>
          </w:tcPr>
          <w:p w14:paraId="7884A892"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100.000</w:t>
            </w:r>
          </w:p>
        </w:tc>
        <w:tc>
          <w:tcPr>
            <w:tcW w:w="1715" w:type="dxa"/>
            <w:tcBorders>
              <w:top w:val="single" w:sz="4" w:space="0" w:color="auto"/>
              <w:left w:val="nil"/>
              <w:bottom w:val="single" w:sz="4" w:space="0" w:color="auto"/>
              <w:right w:val="single" w:sz="4" w:space="0" w:color="auto"/>
            </w:tcBorders>
          </w:tcPr>
          <w:p w14:paraId="1443E38D"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color w:val="000000"/>
                <w:sz w:val="26"/>
                <w:szCs w:val="26"/>
              </w:rPr>
              <w:t>55.348.942</w:t>
            </w:r>
          </w:p>
        </w:tc>
      </w:tr>
      <w:tr w:rsidR="005453EE" w:rsidRPr="00561329" w14:paraId="72512F46" w14:textId="77777777" w:rsidTr="00D9267F">
        <w:trPr>
          <w:gridAfter w:val="1"/>
          <w:wAfter w:w="6" w:type="dxa"/>
          <w:trHeight w:val="360"/>
        </w:trPr>
        <w:tc>
          <w:tcPr>
            <w:tcW w:w="1507" w:type="dxa"/>
            <w:gridSpan w:val="2"/>
            <w:tcBorders>
              <w:top w:val="single" w:sz="4" w:space="0" w:color="auto"/>
              <w:left w:val="single" w:sz="4" w:space="0" w:color="auto"/>
              <w:bottom w:val="single" w:sz="4" w:space="0" w:color="auto"/>
              <w:right w:val="single" w:sz="4" w:space="0" w:color="auto"/>
            </w:tcBorders>
            <w:noWrap/>
          </w:tcPr>
          <w:p w14:paraId="60B6E4BB"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Tổng</w:t>
            </w:r>
          </w:p>
        </w:tc>
        <w:tc>
          <w:tcPr>
            <w:tcW w:w="1170" w:type="dxa"/>
            <w:tcBorders>
              <w:top w:val="single" w:sz="4" w:space="0" w:color="auto"/>
              <w:left w:val="nil"/>
              <w:bottom w:val="single" w:sz="4" w:space="0" w:color="auto"/>
              <w:right w:val="single" w:sz="4" w:space="0" w:color="auto"/>
            </w:tcBorders>
            <w:noWrap/>
            <w:vAlign w:val="center"/>
          </w:tcPr>
          <w:p w14:paraId="6371D44A" w14:textId="77777777" w:rsidR="005453EE" w:rsidRPr="00561329" w:rsidRDefault="005453EE" w:rsidP="000E4142">
            <w:pPr>
              <w:spacing w:before="80" w:after="80"/>
              <w:jc w:val="right"/>
              <w:rPr>
                <w:rFonts w:ascii="Times New Roman" w:hAnsi="Times New Roman"/>
                <w:b/>
                <w:bCs/>
                <w:color w:val="000000"/>
                <w:sz w:val="26"/>
                <w:szCs w:val="26"/>
              </w:rPr>
            </w:pPr>
            <w:r w:rsidRPr="00561329">
              <w:rPr>
                <w:rFonts w:ascii="Times New Roman" w:hAnsi="Times New Roman"/>
                <w:b/>
                <w:bCs/>
                <w:color w:val="000000"/>
                <w:sz w:val="26"/>
                <w:szCs w:val="26"/>
              </w:rPr>
              <w:t>362,23</w:t>
            </w:r>
          </w:p>
        </w:tc>
        <w:tc>
          <w:tcPr>
            <w:tcW w:w="1080" w:type="dxa"/>
            <w:tcBorders>
              <w:top w:val="single" w:sz="4" w:space="0" w:color="auto"/>
              <w:left w:val="single" w:sz="4" w:space="0" w:color="auto"/>
              <w:bottom w:val="single" w:sz="4" w:space="0" w:color="auto"/>
              <w:right w:val="single" w:sz="4" w:space="0" w:color="auto"/>
            </w:tcBorders>
          </w:tcPr>
          <w:p w14:paraId="20EA0C7A" w14:textId="77777777" w:rsidR="005453EE" w:rsidRPr="00561329" w:rsidRDefault="005453EE" w:rsidP="000E4142">
            <w:pPr>
              <w:spacing w:before="80" w:after="80"/>
              <w:jc w:val="center"/>
              <w:rPr>
                <w:rFonts w:ascii="Times New Roman" w:hAnsi="Times New Roman"/>
                <w:b/>
                <w:bCs/>
                <w:color w:val="000000"/>
                <w:sz w:val="26"/>
                <w:szCs w:val="26"/>
              </w:rPr>
            </w:pPr>
          </w:p>
        </w:tc>
        <w:tc>
          <w:tcPr>
            <w:tcW w:w="990" w:type="dxa"/>
            <w:tcBorders>
              <w:top w:val="single" w:sz="4" w:space="0" w:color="auto"/>
              <w:left w:val="single" w:sz="4" w:space="0" w:color="auto"/>
              <w:bottom w:val="single" w:sz="4" w:space="0" w:color="auto"/>
              <w:right w:val="single" w:sz="4" w:space="0" w:color="auto"/>
            </w:tcBorders>
          </w:tcPr>
          <w:p w14:paraId="4DED65E2" w14:textId="77777777" w:rsidR="005453EE" w:rsidRPr="00561329" w:rsidRDefault="005453EE" w:rsidP="000E4142">
            <w:pPr>
              <w:spacing w:before="80" w:after="80"/>
              <w:jc w:val="center"/>
              <w:rPr>
                <w:rFonts w:ascii="Times New Roman" w:hAnsi="Times New Roman"/>
                <w:b/>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276A6678" w14:textId="77777777" w:rsidR="005453EE" w:rsidRPr="00561329" w:rsidRDefault="005453EE" w:rsidP="000E4142">
            <w:pPr>
              <w:spacing w:before="80" w:after="80"/>
              <w:jc w:val="center"/>
              <w:rPr>
                <w:rFonts w:ascii="Times New Roman" w:hAnsi="Times New Roman"/>
                <w:b/>
                <w:bCs/>
                <w:color w:val="000000"/>
                <w:sz w:val="26"/>
                <w:szCs w:val="26"/>
              </w:rPr>
            </w:pPr>
          </w:p>
        </w:tc>
        <w:tc>
          <w:tcPr>
            <w:tcW w:w="1800" w:type="dxa"/>
            <w:tcBorders>
              <w:top w:val="single" w:sz="4" w:space="0" w:color="auto"/>
              <w:left w:val="nil"/>
              <w:bottom w:val="single" w:sz="4" w:space="0" w:color="auto"/>
              <w:right w:val="single" w:sz="4" w:space="0" w:color="auto"/>
            </w:tcBorders>
            <w:vAlign w:val="center"/>
          </w:tcPr>
          <w:p w14:paraId="37E9DB7E"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938.537.930</w:t>
            </w:r>
          </w:p>
        </w:tc>
        <w:tc>
          <w:tcPr>
            <w:tcW w:w="1080" w:type="dxa"/>
            <w:tcBorders>
              <w:top w:val="single" w:sz="4" w:space="0" w:color="auto"/>
              <w:left w:val="nil"/>
              <w:bottom w:val="single" w:sz="4" w:space="0" w:color="auto"/>
              <w:right w:val="single" w:sz="4" w:space="0" w:color="auto"/>
            </w:tcBorders>
          </w:tcPr>
          <w:p w14:paraId="219638B5" w14:textId="77777777" w:rsidR="005453EE" w:rsidRPr="00561329" w:rsidRDefault="005453EE" w:rsidP="000E4142">
            <w:pPr>
              <w:spacing w:before="80" w:after="80"/>
              <w:jc w:val="center"/>
              <w:rPr>
                <w:rFonts w:ascii="Times New Roman" w:hAnsi="Times New Roman"/>
                <w:b/>
                <w:bCs/>
                <w:color w:val="000000"/>
                <w:sz w:val="26"/>
                <w:szCs w:val="26"/>
              </w:rPr>
            </w:pPr>
          </w:p>
        </w:tc>
        <w:tc>
          <w:tcPr>
            <w:tcW w:w="1715" w:type="dxa"/>
            <w:tcBorders>
              <w:top w:val="single" w:sz="4" w:space="0" w:color="auto"/>
              <w:left w:val="nil"/>
              <w:bottom w:val="single" w:sz="4" w:space="0" w:color="auto"/>
              <w:right w:val="single" w:sz="4" w:space="0" w:color="auto"/>
            </w:tcBorders>
          </w:tcPr>
          <w:p w14:paraId="1B0A399E"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187.707.586</w:t>
            </w:r>
          </w:p>
        </w:tc>
      </w:tr>
      <w:tr w:rsidR="005453EE" w:rsidRPr="00561329" w14:paraId="2B0B158C" w14:textId="77777777" w:rsidTr="00D9267F">
        <w:trPr>
          <w:gridAfter w:val="1"/>
          <w:wAfter w:w="6" w:type="dxa"/>
          <w:trHeight w:val="360"/>
        </w:trPr>
        <w:tc>
          <w:tcPr>
            <w:tcW w:w="1507" w:type="dxa"/>
            <w:gridSpan w:val="2"/>
            <w:tcBorders>
              <w:top w:val="single" w:sz="4" w:space="0" w:color="auto"/>
              <w:left w:val="single" w:sz="4" w:space="0" w:color="auto"/>
              <w:bottom w:val="single" w:sz="4" w:space="0" w:color="auto"/>
              <w:right w:val="single" w:sz="4" w:space="0" w:color="auto"/>
            </w:tcBorders>
            <w:noWrap/>
          </w:tcPr>
          <w:p w14:paraId="2F8F7835"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Tổng cộng</w:t>
            </w:r>
          </w:p>
        </w:tc>
        <w:tc>
          <w:tcPr>
            <w:tcW w:w="1170" w:type="dxa"/>
            <w:tcBorders>
              <w:top w:val="single" w:sz="4" w:space="0" w:color="auto"/>
              <w:left w:val="nil"/>
              <w:bottom w:val="single" w:sz="4" w:space="0" w:color="auto"/>
              <w:right w:val="single" w:sz="4" w:space="0" w:color="auto"/>
            </w:tcBorders>
            <w:noWrap/>
            <w:vAlign w:val="center"/>
          </w:tcPr>
          <w:p w14:paraId="2E0352C3" w14:textId="77777777" w:rsidR="005453EE" w:rsidRPr="00561329" w:rsidRDefault="005453EE" w:rsidP="000E4142">
            <w:pPr>
              <w:spacing w:before="80" w:after="80"/>
              <w:jc w:val="right"/>
              <w:rPr>
                <w:rFonts w:ascii="Times New Roman" w:hAnsi="Times New Roman"/>
                <w:b/>
                <w:bCs/>
                <w:color w:val="000000"/>
                <w:sz w:val="26"/>
                <w:szCs w:val="26"/>
              </w:rPr>
            </w:pPr>
            <w:bookmarkStart w:id="11" w:name="_Hlk219578674"/>
            <w:r w:rsidRPr="00561329">
              <w:rPr>
                <w:rFonts w:ascii="Times New Roman" w:hAnsi="Times New Roman"/>
                <w:b/>
                <w:bCs/>
                <w:color w:val="000000"/>
                <w:sz w:val="26"/>
                <w:szCs w:val="26"/>
              </w:rPr>
              <w:t>1.547,19</w:t>
            </w:r>
            <w:bookmarkEnd w:id="11"/>
          </w:p>
        </w:tc>
        <w:tc>
          <w:tcPr>
            <w:tcW w:w="1080" w:type="dxa"/>
            <w:tcBorders>
              <w:top w:val="single" w:sz="4" w:space="0" w:color="auto"/>
              <w:left w:val="single" w:sz="4" w:space="0" w:color="auto"/>
              <w:bottom w:val="single" w:sz="4" w:space="0" w:color="auto"/>
              <w:right w:val="single" w:sz="4" w:space="0" w:color="auto"/>
            </w:tcBorders>
          </w:tcPr>
          <w:p w14:paraId="508ABD95" w14:textId="77777777" w:rsidR="005453EE" w:rsidRPr="00561329" w:rsidRDefault="005453EE" w:rsidP="000E4142">
            <w:pPr>
              <w:spacing w:before="80" w:after="80"/>
              <w:jc w:val="center"/>
              <w:rPr>
                <w:rFonts w:ascii="Times New Roman" w:hAnsi="Times New Roman"/>
                <w:b/>
                <w:bCs/>
                <w:color w:val="000000"/>
                <w:sz w:val="26"/>
                <w:szCs w:val="26"/>
              </w:rPr>
            </w:pPr>
          </w:p>
        </w:tc>
        <w:tc>
          <w:tcPr>
            <w:tcW w:w="990" w:type="dxa"/>
            <w:tcBorders>
              <w:top w:val="single" w:sz="4" w:space="0" w:color="auto"/>
              <w:left w:val="single" w:sz="4" w:space="0" w:color="auto"/>
              <w:bottom w:val="single" w:sz="4" w:space="0" w:color="auto"/>
              <w:right w:val="single" w:sz="4" w:space="0" w:color="auto"/>
            </w:tcBorders>
          </w:tcPr>
          <w:p w14:paraId="7597E68D" w14:textId="77777777" w:rsidR="005453EE" w:rsidRPr="00561329" w:rsidRDefault="005453EE" w:rsidP="000E4142">
            <w:pPr>
              <w:spacing w:before="80" w:after="80"/>
              <w:jc w:val="center"/>
              <w:rPr>
                <w:rFonts w:ascii="Times New Roman" w:hAnsi="Times New Roman"/>
                <w:b/>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5F749EDD" w14:textId="77777777" w:rsidR="005453EE" w:rsidRPr="00561329" w:rsidRDefault="005453EE" w:rsidP="000E4142">
            <w:pPr>
              <w:spacing w:before="80" w:after="80"/>
              <w:jc w:val="center"/>
              <w:rPr>
                <w:rFonts w:ascii="Times New Roman" w:hAnsi="Times New Roman"/>
                <w:b/>
                <w:bCs/>
                <w:color w:val="000000"/>
                <w:sz w:val="26"/>
                <w:szCs w:val="26"/>
              </w:rPr>
            </w:pPr>
          </w:p>
        </w:tc>
        <w:tc>
          <w:tcPr>
            <w:tcW w:w="1800" w:type="dxa"/>
            <w:tcBorders>
              <w:top w:val="single" w:sz="4" w:space="0" w:color="auto"/>
              <w:left w:val="nil"/>
              <w:bottom w:val="single" w:sz="4" w:space="0" w:color="auto"/>
              <w:right w:val="single" w:sz="4" w:space="0" w:color="auto"/>
            </w:tcBorders>
            <w:vAlign w:val="center"/>
          </w:tcPr>
          <w:p w14:paraId="17FF7701"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9.062.302.490</w:t>
            </w:r>
          </w:p>
        </w:tc>
        <w:tc>
          <w:tcPr>
            <w:tcW w:w="1080" w:type="dxa"/>
            <w:tcBorders>
              <w:top w:val="single" w:sz="4" w:space="0" w:color="auto"/>
              <w:left w:val="nil"/>
              <w:bottom w:val="single" w:sz="4" w:space="0" w:color="auto"/>
              <w:right w:val="single" w:sz="4" w:space="0" w:color="auto"/>
            </w:tcBorders>
          </w:tcPr>
          <w:p w14:paraId="3E85185C" w14:textId="77777777" w:rsidR="005453EE" w:rsidRPr="00561329" w:rsidRDefault="005453EE" w:rsidP="000E4142">
            <w:pPr>
              <w:spacing w:before="80" w:after="80"/>
              <w:jc w:val="center"/>
              <w:rPr>
                <w:rFonts w:ascii="Times New Roman" w:hAnsi="Times New Roman"/>
                <w:b/>
                <w:bCs/>
                <w:color w:val="000000"/>
                <w:sz w:val="26"/>
                <w:szCs w:val="26"/>
              </w:rPr>
            </w:pPr>
          </w:p>
        </w:tc>
        <w:tc>
          <w:tcPr>
            <w:tcW w:w="1715" w:type="dxa"/>
            <w:tcBorders>
              <w:top w:val="single" w:sz="4" w:space="0" w:color="auto"/>
              <w:left w:val="nil"/>
              <w:bottom w:val="single" w:sz="4" w:space="0" w:color="auto"/>
              <w:right w:val="single" w:sz="4" w:space="0" w:color="auto"/>
            </w:tcBorders>
          </w:tcPr>
          <w:p w14:paraId="130467B4" w14:textId="77777777" w:rsidR="005453EE" w:rsidRPr="00561329" w:rsidRDefault="005453EE" w:rsidP="000E4142">
            <w:pPr>
              <w:spacing w:before="80" w:after="80"/>
              <w:jc w:val="center"/>
              <w:rPr>
                <w:rFonts w:ascii="Times New Roman" w:hAnsi="Times New Roman"/>
                <w:b/>
                <w:bCs/>
                <w:color w:val="000000"/>
                <w:sz w:val="26"/>
                <w:szCs w:val="26"/>
              </w:rPr>
            </w:pPr>
            <w:r w:rsidRPr="00561329">
              <w:rPr>
                <w:rFonts w:ascii="Times New Roman" w:hAnsi="Times New Roman"/>
                <w:b/>
                <w:bCs/>
                <w:color w:val="000000"/>
                <w:sz w:val="26"/>
                <w:szCs w:val="26"/>
              </w:rPr>
              <w:t>1.812.460.498</w:t>
            </w:r>
          </w:p>
        </w:tc>
      </w:tr>
    </w:tbl>
    <w:p w14:paraId="2C004BB6" w14:textId="0EF779E8" w:rsidR="005453EE" w:rsidRPr="00561329" w:rsidRDefault="005453EE" w:rsidP="005453EE">
      <w:pPr>
        <w:pStyle w:val="Style1"/>
        <w:spacing w:before="60"/>
        <w:rPr>
          <w:b w:val="0"/>
          <w:sz w:val="26"/>
          <w:szCs w:val="26"/>
          <w:lang w:val="x-none"/>
        </w:rPr>
      </w:pPr>
      <w:r w:rsidRPr="00561329">
        <w:rPr>
          <w:bCs/>
          <w:sz w:val="26"/>
          <w:szCs w:val="26"/>
          <w:lang w:val="x-none"/>
        </w:rPr>
        <w:t>2. Cách thức bán:</w:t>
      </w:r>
      <w:r w:rsidRPr="00561329">
        <w:rPr>
          <w:b w:val="0"/>
          <w:sz w:val="26"/>
          <w:szCs w:val="26"/>
          <w:lang w:val="x-none"/>
        </w:rPr>
        <w:t xml:space="preserve"> Bán lẻ từng thửa đất. Các thửa đất được đấu giá cùng một lúc.</w:t>
      </w:r>
    </w:p>
    <w:p w14:paraId="22655272" w14:textId="4869DFA1" w:rsidR="005453EE" w:rsidRPr="00561329" w:rsidRDefault="005453EE" w:rsidP="005453EE">
      <w:pPr>
        <w:pStyle w:val="Style1"/>
        <w:spacing w:before="60"/>
        <w:rPr>
          <w:b w:val="0"/>
          <w:sz w:val="26"/>
          <w:szCs w:val="26"/>
          <w:lang w:val="x-none"/>
        </w:rPr>
      </w:pPr>
      <w:r w:rsidRPr="00561329">
        <w:rPr>
          <w:bCs/>
          <w:sz w:val="26"/>
          <w:szCs w:val="26"/>
          <w:lang w:val="x-none"/>
        </w:rPr>
        <w:t>3. Nguồn gốc tài sản:</w:t>
      </w:r>
      <w:r w:rsidRPr="00561329">
        <w:rPr>
          <w:b w:val="0"/>
          <w:sz w:val="26"/>
          <w:szCs w:val="26"/>
          <w:lang w:val="x-none"/>
        </w:rPr>
        <w:t xml:space="preserve"> Là quyền sử dụng đất nhà nước giao đất có thu tiền sử dụng đất.</w:t>
      </w:r>
    </w:p>
    <w:p w14:paraId="2418A446" w14:textId="3B3968BF" w:rsidR="005453EE" w:rsidRPr="00561329" w:rsidRDefault="005453EE" w:rsidP="005453EE">
      <w:pPr>
        <w:pStyle w:val="Style1"/>
        <w:spacing w:before="60"/>
        <w:rPr>
          <w:bCs/>
          <w:sz w:val="26"/>
          <w:szCs w:val="26"/>
          <w:lang w:val="x-none"/>
        </w:rPr>
      </w:pPr>
      <w:r w:rsidRPr="00561329">
        <w:rPr>
          <w:bCs/>
          <w:sz w:val="26"/>
          <w:szCs w:val="26"/>
          <w:lang w:val="x-none"/>
        </w:rPr>
        <w:t>4. Hồ sơ pháp lý của tài sản đấu giá:</w:t>
      </w:r>
    </w:p>
    <w:p w14:paraId="6062E87F" w14:textId="77777777" w:rsidR="005453EE" w:rsidRPr="00561329" w:rsidRDefault="005453EE" w:rsidP="005453EE">
      <w:pPr>
        <w:numPr>
          <w:ilvl w:val="0"/>
          <w:numId w:val="12"/>
        </w:numPr>
        <w:spacing w:before="60" w:after="60"/>
        <w:ind w:left="0" w:firstLine="426"/>
        <w:jc w:val="both"/>
        <w:rPr>
          <w:rFonts w:ascii="Times New Roman" w:hAnsi="Times New Roman"/>
          <w:sz w:val="26"/>
          <w:szCs w:val="26"/>
          <w:lang w:val="x-none" w:eastAsia="x-none"/>
        </w:rPr>
      </w:pPr>
      <w:r w:rsidRPr="00561329">
        <w:rPr>
          <w:rFonts w:ascii="Times New Roman" w:hAnsi="Times New Roman"/>
          <w:sz w:val="26"/>
          <w:szCs w:val="26"/>
          <w:lang w:val="x-none" w:eastAsia="x-none"/>
        </w:rPr>
        <w:t>Quyết định Quyết định số 1297/QĐ-UBND ngày 23/12/2025 của UBND xã Chuyên Mỹ về việc phê duyệt thay thế phương án đấu giá quyền sử dụng đất để giao đất có thu tiền sử dụng đất ở tại các khu: Đồng Dọc dưới; Sau kho dự trữ Quốc gia thôn Giẽ Hạ; Ao sau làng, thôn Nội; Ao Cửa kho giáp sân thể thao, thôn Trãi, xã Chuyên Mỹ, thành phố Hà Nội;</w:t>
      </w:r>
    </w:p>
    <w:p w14:paraId="4D7E2C86" w14:textId="77777777" w:rsidR="005453EE" w:rsidRPr="00561329" w:rsidRDefault="005453EE" w:rsidP="005453EE">
      <w:pPr>
        <w:numPr>
          <w:ilvl w:val="0"/>
          <w:numId w:val="12"/>
        </w:numPr>
        <w:spacing w:before="60" w:after="60"/>
        <w:ind w:left="0" w:firstLine="426"/>
        <w:jc w:val="both"/>
        <w:rPr>
          <w:rFonts w:ascii="Times New Roman" w:hAnsi="Times New Roman"/>
          <w:sz w:val="26"/>
          <w:szCs w:val="26"/>
          <w:lang w:val="x-none" w:eastAsia="x-none"/>
        </w:rPr>
      </w:pPr>
      <w:r w:rsidRPr="00561329">
        <w:rPr>
          <w:rFonts w:ascii="Times New Roman" w:hAnsi="Times New Roman"/>
          <w:sz w:val="26"/>
          <w:szCs w:val="26"/>
          <w:lang w:val="x-none" w:eastAsia="x-none"/>
        </w:rPr>
        <w:t>Quyết định số 01/QĐ-UBND ngày 05/01/2026 của UBND xã Chuyên Mỹ phê duyệt giá khởi điểm và bước giá để đấu giá quyền sử đụng đất ở tại khu Ao sau làng, thôn Nội; khu Ao Cửa kho giáp sân thể thao, thôn Trãi;  khu Sau kho dự trữ Quốc gia và khu Đồng Dọc dưới, thôn Giẽ Hạ;</w:t>
      </w:r>
    </w:p>
    <w:p w14:paraId="7C7EE917" w14:textId="77777777" w:rsidR="005453EE" w:rsidRPr="00561329" w:rsidRDefault="005453EE" w:rsidP="005453EE">
      <w:pPr>
        <w:numPr>
          <w:ilvl w:val="0"/>
          <w:numId w:val="12"/>
        </w:numPr>
        <w:spacing w:before="60" w:after="60"/>
        <w:ind w:left="0" w:firstLine="426"/>
        <w:jc w:val="both"/>
        <w:rPr>
          <w:rFonts w:ascii="Times New Roman" w:hAnsi="Times New Roman"/>
          <w:sz w:val="26"/>
          <w:szCs w:val="26"/>
          <w:lang w:val="x-none" w:eastAsia="x-none"/>
        </w:rPr>
      </w:pPr>
      <w:r w:rsidRPr="00561329">
        <w:rPr>
          <w:rFonts w:ascii="Times New Roman" w:hAnsi="Times New Roman"/>
          <w:sz w:val="26"/>
          <w:szCs w:val="26"/>
          <w:lang w:val="x-none" w:eastAsia="x-none"/>
        </w:rPr>
        <w:lastRenderedPageBreak/>
        <w:t>Quyết định số 03/QĐ-UBND ngày 06/01/2026 của UBND xã Chuyên Mỹ về việc phê duyệt dự toán công tác tổ chức hành nghề đấu giá quyền sử dụng đất tại khu Ao sau làng, thôn Nội; khu Ao Cửa kho giáp sân thể thao, thôn Trãi;  khu Sau kho dự trữ Quốc gia và khu Đồng Dọc dưới, thôn Giẽ Hạ, xã Chuyên Mỹ;</w:t>
      </w:r>
    </w:p>
    <w:p w14:paraId="2BC12472" w14:textId="6B4842F1" w:rsidR="005453EE" w:rsidRPr="005100B0" w:rsidRDefault="005453EE" w:rsidP="005453EE">
      <w:pPr>
        <w:numPr>
          <w:ilvl w:val="0"/>
          <w:numId w:val="12"/>
        </w:numPr>
        <w:spacing w:before="60" w:after="60"/>
        <w:ind w:left="0" w:firstLine="426"/>
        <w:jc w:val="both"/>
        <w:rPr>
          <w:rFonts w:ascii="Times New Roman" w:hAnsi="Times New Roman"/>
          <w:sz w:val="26"/>
          <w:szCs w:val="26"/>
          <w:lang w:val="x-none" w:eastAsia="x-none"/>
        </w:rPr>
      </w:pPr>
      <w:r w:rsidRPr="005100B0">
        <w:rPr>
          <w:rFonts w:ascii="Times New Roman" w:hAnsi="Times New Roman"/>
          <w:sz w:val="26"/>
          <w:szCs w:val="26"/>
          <w:lang w:val="x-none" w:eastAsia="x-none"/>
        </w:rPr>
        <w:t xml:space="preserve">Quyết định số </w:t>
      </w:r>
      <w:r w:rsidR="005100B0">
        <w:rPr>
          <w:rFonts w:ascii="Times New Roman" w:hAnsi="Times New Roman"/>
          <w:sz w:val="26"/>
          <w:szCs w:val="26"/>
          <w:lang w:eastAsia="x-none"/>
        </w:rPr>
        <w:t>02</w:t>
      </w:r>
      <w:r w:rsidRPr="005100B0">
        <w:rPr>
          <w:rFonts w:ascii="Times New Roman" w:hAnsi="Times New Roman"/>
          <w:sz w:val="26"/>
          <w:szCs w:val="26"/>
          <w:lang w:val="x-none" w:eastAsia="x-none"/>
        </w:rPr>
        <w:t xml:space="preserve">/QĐ-UBND ngày </w:t>
      </w:r>
      <w:r w:rsidR="005100B0">
        <w:rPr>
          <w:rFonts w:ascii="Times New Roman" w:hAnsi="Times New Roman"/>
          <w:sz w:val="26"/>
          <w:szCs w:val="26"/>
          <w:lang w:eastAsia="x-none"/>
        </w:rPr>
        <w:t>06/01/2026</w:t>
      </w:r>
      <w:r w:rsidRPr="005100B0">
        <w:rPr>
          <w:rFonts w:ascii="Times New Roman" w:hAnsi="Times New Roman"/>
          <w:sz w:val="26"/>
          <w:szCs w:val="26"/>
          <w:lang w:val="x-none" w:eastAsia="x-none"/>
        </w:rPr>
        <w:t xml:space="preserve"> của UBND xã Chuyên Mỹ về việc quyết định đấu giá quyền sử dụng đất tại khu Ao sau làng, thôn Nội; khu Ao Cửa kho giáp sân thể thao, thôn Trãi;  khu Sau kho dự trữ Quốc gia và khu Đồng Dọc dưới, thôn Giẽ Hạ, xã Chuyên Mỹ;</w:t>
      </w:r>
    </w:p>
    <w:p w14:paraId="7C3BB282" w14:textId="06F951CE" w:rsidR="00FF4EB8" w:rsidRPr="00561329" w:rsidRDefault="005453EE" w:rsidP="005453EE">
      <w:pPr>
        <w:numPr>
          <w:ilvl w:val="0"/>
          <w:numId w:val="12"/>
        </w:numPr>
        <w:spacing w:before="60" w:after="60"/>
        <w:ind w:left="0" w:firstLine="547"/>
        <w:jc w:val="both"/>
        <w:rPr>
          <w:rFonts w:ascii="Times New Roman" w:hAnsi="Times New Roman"/>
          <w:sz w:val="26"/>
          <w:szCs w:val="26"/>
          <w:lang w:val="x-none" w:eastAsia="x-none"/>
        </w:rPr>
      </w:pPr>
      <w:r w:rsidRPr="00561329">
        <w:rPr>
          <w:rFonts w:ascii="Times New Roman" w:hAnsi="Times New Roman"/>
          <w:sz w:val="26"/>
          <w:szCs w:val="26"/>
          <w:lang w:val="x-none" w:eastAsia="x-none"/>
        </w:rPr>
        <w:t>Sơ đồ các thửa đất đấu giá.</w:t>
      </w:r>
    </w:p>
    <w:p w14:paraId="193C16BF" w14:textId="293D6306" w:rsidR="00FF4EB8" w:rsidRPr="00561329" w:rsidRDefault="00FF4EB8" w:rsidP="00F467AF">
      <w:pPr>
        <w:pStyle w:val="ListParagraph"/>
        <w:numPr>
          <w:ilvl w:val="0"/>
          <w:numId w:val="21"/>
        </w:numPr>
        <w:tabs>
          <w:tab w:val="left" w:pos="450"/>
          <w:tab w:val="left" w:pos="851"/>
          <w:tab w:val="left" w:pos="993"/>
        </w:tabs>
        <w:spacing w:before="60" w:after="60"/>
        <w:ind w:left="360"/>
        <w:jc w:val="both"/>
        <w:rPr>
          <w:rFonts w:ascii="Times New Roman" w:hAnsi="Times New Roman"/>
          <w:bCs/>
          <w:iCs/>
          <w:sz w:val="26"/>
          <w:szCs w:val="26"/>
          <w:lang w:val="nl-NL"/>
        </w:rPr>
      </w:pPr>
      <w:r w:rsidRPr="00561329">
        <w:rPr>
          <w:rFonts w:ascii="Times New Roman" w:hAnsi="Times New Roman"/>
          <w:b/>
          <w:iCs/>
          <w:sz w:val="26"/>
          <w:szCs w:val="26"/>
          <w:lang w:val="nl-NL"/>
        </w:rPr>
        <w:t>Phương thức đấu giá:</w:t>
      </w:r>
      <w:r w:rsidRPr="00561329">
        <w:rPr>
          <w:rFonts w:ascii="Times New Roman" w:hAnsi="Times New Roman"/>
          <w:bCs/>
          <w:iCs/>
          <w:sz w:val="26"/>
          <w:szCs w:val="26"/>
          <w:lang w:val="nl-NL"/>
        </w:rPr>
        <w:t xml:space="preserve"> Phương thức trả giá lên.</w:t>
      </w:r>
    </w:p>
    <w:p w14:paraId="6889C6A6" w14:textId="07C43F6B" w:rsidR="00382D88" w:rsidRPr="00561329" w:rsidRDefault="00FF4EB8" w:rsidP="00F467AF">
      <w:pPr>
        <w:pStyle w:val="ListParagraph"/>
        <w:numPr>
          <w:ilvl w:val="0"/>
          <w:numId w:val="21"/>
        </w:numPr>
        <w:tabs>
          <w:tab w:val="left" w:pos="450"/>
          <w:tab w:val="left" w:pos="851"/>
          <w:tab w:val="left" w:pos="993"/>
        </w:tabs>
        <w:spacing w:before="60" w:after="60"/>
        <w:ind w:left="0" w:firstLine="0"/>
        <w:jc w:val="both"/>
        <w:rPr>
          <w:rFonts w:ascii="Times New Roman" w:hAnsi="Times New Roman"/>
          <w:bCs/>
          <w:iCs/>
          <w:sz w:val="26"/>
          <w:szCs w:val="26"/>
          <w:lang w:val="nl-NL" w:eastAsia="en-US"/>
        </w:rPr>
      </w:pPr>
      <w:r w:rsidRPr="00561329">
        <w:rPr>
          <w:rFonts w:ascii="Times New Roman" w:hAnsi="Times New Roman"/>
          <w:b/>
          <w:iCs/>
          <w:sz w:val="26"/>
          <w:szCs w:val="26"/>
          <w:lang w:val="nl-NL" w:eastAsia="en-US"/>
        </w:rPr>
        <w:t>Hình thức đấu giá:</w:t>
      </w:r>
      <w:r w:rsidRPr="00561329">
        <w:rPr>
          <w:rFonts w:ascii="Times New Roman" w:hAnsi="Times New Roman"/>
          <w:bCs/>
          <w:iCs/>
          <w:sz w:val="26"/>
          <w:szCs w:val="26"/>
          <w:lang w:val="nl-NL" w:eastAsia="en-US"/>
        </w:rPr>
        <w:t xml:space="preserve"> </w:t>
      </w:r>
      <w:r w:rsidR="00C23418" w:rsidRPr="00561329">
        <w:rPr>
          <w:rFonts w:ascii="Times New Roman" w:hAnsi="Times New Roman"/>
          <w:sz w:val="26"/>
          <w:szCs w:val="26"/>
        </w:rPr>
        <w:t>Đấu giá theo từng thửa đất. Đấu giá bằng bỏ phiếu trực tiếp tại phiên đấu giá tối đa 03</w:t>
      </w:r>
      <w:r w:rsidR="00C23418" w:rsidRPr="00561329">
        <w:rPr>
          <w:rFonts w:ascii="Times New Roman" w:hAnsi="Times New Roman"/>
          <w:sz w:val="26"/>
          <w:szCs w:val="26"/>
          <w:lang w:val="vi-VN"/>
        </w:rPr>
        <w:t xml:space="preserve"> (ba)</w:t>
      </w:r>
      <w:r w:rsidR="00C23418" w:rsidRPr="00561329">
        <w:rPr>
          <w:rFonts w:ascii="Times New Roman" w:hAnsi="Times New Roman"/>
          <w:sz w:val="26"/>
          <w:szCs w:val="26"/>
        </w:rPr>
        <w:t xml:space="preserve"> vòng</w:t>
      </w:r>
      <w:r w:rsidRPr="00561329">
        <w:rPr>
          <w:rFonts w:ascii="Times New Roman" w:hAnsi="Times New Roman"/>
          <w:spacing w:val="-4"/>
          <w:sz w:val="26"/>
          <w:szCs w:val="26"/>
        </w:rPr>
        <w:t>.</w:t>
      </w:r>
      <w:r w:rsidRPr="00561329">
        <w:rPr>
          <w:rFonts w:ascii="Times New Roman" w:hAnsi="Times New Roman"/>
          <w:sz w:val="26"/>
          <w:szCs w:val="26"/>
        </w:rPr>
        <w:t xml:space="preserve"> </w:t>
      </w:r>
    </w:p>
    <w:p w14:paraId="4F8B3265" w14:textId="1FB20797" w:rsidR="00126D78" w:rsidRPr="00561329" w:rsidRDefault="00126D78" w:rsidP="00F467AF">
      <w:pPr>
        <w:pStyle w:val="BodyTextIndent"/>
        <w:spacing w:before="60" w:after="60"/>
        <w:ind w:left="0"/>
        <w:jc w:val="both"/>
        <w:rPr>
          <w:rFonts w:ascii="Times New Roman" w:hAnsi="Times New Roman"/>
          <w:b/>
          <w:bCs/>
          <w:sz w:val="26"/>
          <w:szCs w:val="26"/>
          <w:lang w:val="vi-VN"/>
        </w:rPr>
      </w:pPr>
      <w:r w:rsidRPr="00561329">
        <w:rPr>
          <w:rFonts w:ascii="Times New Roman" w:hAnsi="Times New Roman"/>
          <w:b/>
          <w:bCs/>
          <w:sz w:val="26"/>
          <w:szCs w:val="26"/>
          <w:lang w:val="vi-VN"/>
        </w:rPr>
        <w:t xml:space="preserve">Điều </w:t>
      </w:r>
      <w:r w:rsidR="00382D88" w:rsidRPr="00561329">
        <w:rPr>
          <w:rFonts w:ascii="Times New Roman" w:hAnsi="Times New Roman"/>
          <w:b/>
          <w:bCs/>
          <w:sz w:val="26"/>
          <w:szCs w:val="26"/>
          <w:lang w:val="en-US"/>
        </w:rPr>
        <w:t>2</w:t>
      </w:r>
      <w:r w:rsidRPr="00561329">
        <w:rPr>
          <w:rFonts w:ascii="Times New Roman" w:hAnsi="Times New Roman"/>
          <w:b/>
          <w:bCs/>
          <w:sz w:val="26"/>
          <w:szCs w:val="26"/>
          <w:lang w:val="vi-VN"/>
        </w:rPr>
        <w:t xml:space="preserve">. Kế hoạch tổ chức đấu giá: </w:t>
      </w:r>
    </w:p>
    <w:p w14:paraId="71F2B449" w14:textId="26EC1A70"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bCs/>
          <w:iCs/>
          <w:sz w:val="26"/>
          <w:szCs w:val="26"/>
          <w:lang w:val="en-US"/>
        </w:rPr>
      </w:pPr>
      <w:r w:rsidRPr="00561329">
        <w:rPr>
          <w:rFonts w:ascii="Times New Roman" w:hAnsi="Times New Roman"/>
          <w:bCs/>
          <w:i/>
          <w:iCs/>
          <w:sz w:val="26"/>
          <w:szCs w:val="26"/>
          <w:lang w:val="en-US"/>
        </w:rPr>
        <w:t>Thời gian, địa điểm tham khảo hồ sơ mời tham gia đấu giá:</w:t>
      </w:r>
      <w:r w:rsidRPr="00561329">
        <w:rPr>
          <w:rFonts w:ascii="Times New Roman" w:hAnsi="Times New Roman"/>
          <w:bCs/>
          <w:sz w:val="26"/>
          <w:szCs w:val="26"/>
          <w:lang w:val="en-US"/>
        </w:rPr>
        <w:t xml:space="preserve"> Từ ngày </w:t>
      </w:r>
      <w:r w:rsidR="005453EE" w:rsidRPr="00561329">
        <w:rPr>
          <w:rFonts w:ascii="Times New Roman" w:hAnsi="Times New Roman"/>
          <w:bCs/>
          <w:sz w:val="26"/>
          <w:szCs w:val="26"/>
          <w:lang w:val="en-US"/>
        </w:rPr>
        <w:t>20/01/2026</w:t>
      </w:r>
      <w:r w:rsidRPr="00561329">
        <w:rPr>
          <w:rFonts w:ascii="Times New Roman" w:hAnsi="Times New Roman"/>
          <w:bCs/>
          <w:sz w:val="26"/>
          <w:szCs w:val="26"/>
          <w:lang w:val="en-US"/>
        </w:rPr>
        <w:t xml:space="preserve"> đến ngày </w:t>
      </w:r>
      <w:r w:rsidR="005453EE" w:rsidRPr="00561329">
        <w:rPr>
          <w:rFonts w:ascii="Times New Roman" w:hAnsi="Times New Roman"/>
          <w:bCs/>
          <w:sz w:val="26"/>
          <w:szCs w:val="26"/>
          <w:lang w:val="en-US"/>
        </w:rPr>
        <w:t>03/02</w:t>
      </w:r>
      <w:r w:rsidR="00834A7C" w:rsidRPr="00561329">
        <w:rPr>
          <w:rFonts w:ascii="Times New Roman" w:hAnsi="Times New Roman"/>
          <w:bCs/>
          <w:sz w:val="26"/>
          <w:szCs w:val="26"/>
          <w:lang w:val="en-US"/>
        </w:rPr>
        <w:t>/2026</w:t>
      </w:r>
      <w:r w:rsidRPr="00561329">
        <w:rPr>
          <w:rFonts w:ascii="Times New Roman" w:hAnsi="Times New Roman"/>
          <w:bCs/>
          <w:sz w:val="26"/>
          <w:szCs w:val="26"/>
          <w:lang w:val="en-US"/>
        </w:rPr>
        <w:t xml:space="preserve"> tại trụ sở Trung tâm và trụ sở </w:t>
      </w:r>
      <w:r w:rsidR="00C23418" w:rsidRPr="00561329">
        <w:rPr>
          <w:rFonts w:ascii="Times New Roman" w:hAnsi="Times New Roman"/>
          <w:bCs/>
          <w:sz w:val="26"/>
          <w:szCs w:val="26"/>
          <w:lang w:val="en-US"/>
        </w:rPr>
        <w:t xml:space="preserve">Ban Quản lý Dự án đầu tư - hạ tầng xã </w:t>
      </w:r>
      <w:r w:rsidR="005453EE" w:rsidRPr="00561329">
        <w:rPr>
          <w:rFonts w:ascii="Times New Roman" w:hAnsi="Times New Roman"/>
          <w:bCs/>
          <w:sz w:val="26"/>
          <w:szCs w:val="26"/>
          <w:lang w:val="en-US"/>
        </w:rPr>
        <w:t>Chuyên Mỹ</w:t>
      </w:r>
      <w:r w:rsidRPr="00561329">
        <w:rPr>
          <w:rFonts w:ascii="Times New Roman" w:hAnsi="Times New Roman"/>
          <w:bCs/>
          <w:sz w:val="26"/>
          <w:szCs w:val="26"/>
          <w:lang w:val="en-US"/>
        </w:rPr>
        <w:t>.</w:t>
      </w:r>
    </w:p>
    <w:p w14:paraId="06FB38C7" w14:textId="77777777"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bCs/>
          <w:i/>
          <w:iCs/>
          <w:sz w:val="26"/>
          <w:szCs w:val="26"/>
          <w:lang w:val="en-US"/>
        </w:rPr>
      </w:pPr>
      <w:r w:rsidRPr="00561329">
        <w:rPr>
          <w:rFonts w:ascii="Times New Roman" w:hAnsi="Times New Roman"/>
          <w:bCs/>
          <w:i/>
          <w:iCs/>
          <w:sz w:val="26"/>
          <w:szCs w:val="26"/>
          <w:lang w:val="en-US"/>
        </w:rPr>
        <w:t xml:space="preserve">Thời gian, địa điểm bán hồ sơ mời tham gia đấu giá: </w:t>
      </w:r>
    </w:p>
    <w:p w14:paraId="07121EFF" w14:textId="77777777" w:rsidR="005453EE" w:rsidRPr="00561329" w:rsidRDefault="005453EE" w:rsidP="005453EE">
      <w:pPr>
        <w:pStyle w:val="BodyTextIndent"/>
        <w:spacing w:before="60" w:after="60"/>
        <w:ind w:left="0" w:firstLine="630"/>
        <w:jc w:val="both"/>
        <w:rPr>
          <w:rFonts w:ascii="Times New Roman" w:hAnsi="Times New Roman"/>
          <w:sz w:val="26"/>
          <w:szCs w:val="26"/>
        </w:rPr>
      </w:pPr>
      <w:r w:rsidRPr="00561329">
        <w:rPr>
          <w:rFonts w:ascii="Times New Roman" w:hAnsi="Times New Roman"/>
          <w:sz w:val="26"/>
          <w:szCs w:val="26"/>
        </w:rPr>
        <w:t xml:space="preserve">+ Tại trụ sở Trung tâm Dịch vụ đấu giá tài sản, địa chỉ: </w:t>
      </w:r>
      <w:r w:rsidRPr="00561329">
        <w:rPr>
          <w:rFonts w:ascii="Times New Roman" w:hAnsi="Times New Roman"/>
          <w:color w:val="000000"/>
          <w:sz w:val="26"/>
          <w:szCs w:val="26"/>
          <w:lang w:val="vi-VN"/>
        </w:rPr>
        <w:t xml:space="preserve">Số </w:t>
      </w:r>
      <w:r w:rsidRPr="00561329">
        <w:rPr>
          <w:rFonts w:ascii="Times New Roman" w:hAnsi="Times New Roman"/>
          <w:color w:val="000000"/>
          <w:sz w:val="26"/>
          <w:szCs w:val="26"/>
        </w:rPr>
        <w:t xml:space="preserve">2 đường Quang Trung, phường Hà Đông, thành phố </w:t>
      </w:r>
      <w:r w:rsidRPr="00561329">
        <w:rPr>
          <w:rFonts w:ascii="Times New Roman" w:hAnsi="Times New Roman"/>
          <w:color w:val="000000"/>
          <w:sz w:val="26"/>
          <w:szCs w:val="26"/>
          <w:lang w:val="vi-VN"/>
        </w:rPr>
        <w:t>Hà Nội</w:t>
      </w:r>
      <w:r w:rsidRPr="00561329">
        <w:rPr>
          <w:rFonts w:ascii="Times New Roman" w:hAnsi="Times New Roman"/>
          <w:sz w:val="26"/>
          <w:szCs w:val="26"/>
        </w:rPr>
        <w:t xml:space="preserve">: Bắt đầu từ 8h00’ ngày </w:t>
      </w:r>
      <w:r w:rsidRPr="00561329">
        <w:rPr>
          <w:rFonts w:ascii="Times New Roman" w:hAnsi="Times New Roman"/>
          <w:bCs/>
          <w:sz w:val="26"/>
          <w:szCs w:val="26"/>
          <w:lang w:val="en-US"/>
        </w:rPr>
        <w:t>20/01/2026</w:t>
      </w:r>
      <w:r w:rsidRPr="00561329">
        <w:rPr>
          <w:rFonts w:ascii="Times New Roman" w:hAnsi="Times New Roman"/>
          <w:sz w:val="26"/>
          <w:szCs w:val="26"/>
        </w:rPr>
        <w:t xml:space="preserve">, kết thúc 17h00 ngày </w:t>
      </w:r>
      <w:r w:rsidRPr="00561329">
        <w:rPr>
          <w:rFonts w:ascii="Times New Roman" w:hAnsi="Times New Roman"/>
          <w:bCs/>
          <w:sz w:val="26"/>
          <w:szCs w:val="26"/>
          <w:lang w:val="en-US"/>
        </w:rPr>
        <w:t>03/02/2026</w:t>
      </w:r>
      <w:r w:rsidRPr="00561329">
        <w:rPr>
          <w:rFonts w:ascii="Times New Roman" w:hAnsi="Times New Roman"/>
          <w:sz w:val="26"/>
          <w:szCs w:val="26"/>
        </w:rPr>
        <w:t>.</w:t>
      </w:r>
    </w:p>
    <w:p w14:paraId="052B1DA8" w14:textId="6E31CF6B" w:rsidR="00FF4EB8" w:rsidRPr="00561329" w:rsidRDefault="005453EE" w:rsidP="005453EE">
      <w:pPr>
        <w:pStyle w:val="BodyTextIndent"/>
        <w:widowControl w:val="0"/>
        <w:tabs>
          <w:tab w:val="left" w:pos="630"/>
        </w:tabs>
        <w:spacing w:before="60" w:after="60"/>
        <w:ind w:left="0" w:firstLine="630"/>
        <w:jc w:val="both"/>
        <w:rPr>
          <w:rFonts w:ascii="Times New Roman" w:hAnsi="Times New Roman"/>
          <w:bCs/>
          <w:iCs/>
          <w:sz w:val="26"/>
          <w:szCs w:val="26"/>
          <w:lang w:val="en-US"/>
        </w:rPr>
      </w:pPr>
      <w:r w:rsidRPr="00561329">
        <w:rPr>
          <w:rFonts w:ascii="Times New Roman" w:hAnsi="Times New Roman"/>
          <w:sz w:val="26"/>
          <w:szCs w:val="26"/>
        </w:rPr>
        <w:t>+ Tại trụ sở Ban Quản lý Dự án đầu tư - hạ tầng xã Chuyên Mỹ</w:t>
      </w:r>
      <w:r w:rsidRPr="004712A3">
        <w:rPr>
          <w:rFonts w:ascii="Times New Roman" w:hAnsi="Times New Roman"/>
          <w:sz w:val="26"/>
          <w:szCs w:val="26"/>
        </w:rPr>
        <w:t xml:space="preserve">, địa chỉ: </w:t>
      </w:r>
      <w:r w:rsidR="004712A3">
        <w:rPr>
          <w:rFonts w:ascii="Times New Roman" w:hAnsi="Times New Roman"/>
          <w:color w:val="000000"/>
          <w:sz w:val="26"/>
          <w:szCs w:val="26"/>
        </w:rPr>
        <w:t>Thôn Trung, xã Chuyên Mỹ</w:t>
      </w:r>
      <w:r w:rsidRPr="004712A3">
        <w:rPr>
          <w:rFonts w:ascii="Times New Roman" w:hAnsi="Times New Roman"/>
          <w:color w:val="000000"/>
          <w:sz w:val="26"/>
          <w:szCs w:val="26"/>
          <w:lang w:val="vi-VN"/>
        </w:rPr>
        <w:t>,</w:t>
      </w:r>
      <w:r w:rsidRPr="00561329">
        <w:rPr>
          <w:rFonts w:ascii="Times New Roman" w:hAnsi="Times New Roman"/>
          <w:color w:val="000000"/>
          <w:sz w:val="26"/>
          <w:szCs w:val="26"/>
          <w:lang w:val="vi-VN"/>
        </w:rPr>
        <w:t xml:space="preserve"> </w:t>
      </w:r>
      <w:r w:rsidRPr="00561329">
        <w:rPr>
          <w:rFonts w:ascii="Times New Roman" w:hAnsi="Times New Roman"/>
          <w:color w:val="000000"/>
          <w:sz w:val="26"/>
          <w:szCs w:val="26"/>
          <w:lang w:val="en-US"/>
        </w:rPr>
        <w:t xml:space="preserve">thành phố </w:t>
      </w:r>
      <w:r w:rsidRPr="00561329">
        <w:rPr>
          <w:rFonts w:ascii="Times New Roman" w:hAnsi="Times New Roman"/>
          <w:color w:val="000000"/>
          <w:sz w:val="26"/>
          <w:szCs w:val="26"/>
          <w:lang w:val="vi-VN"/>
        </w:rPr>
        <w:t xml:space="preserve">Hà </w:t>
      </w:r>
      <w:r w:rsidRPr="00561329">
        <w:rPr>
          <w:rFonts w:ascii="Times New Roman" w:hAnsi="Times New Roman"/>
          <w:sz w:val="26"/>
          <w:szCs w:val="26"/>
        </w:rPr>
        <w:t>Nội: Từ 8h00 đến 17h00 các ngày 23, 27, 30/01/2026 và 02, 03/02/2026</w:t>
      </w:r>
    </w:p>
    <w:p w14:paraId="1EC77250" w14:textId="19C8F49A" w:rsidR="00FF4EB8" w:rsidRPr="00561329" w:rsidRDefault="00FF4EB8" w:rsidP="00F467AF">
      <w:pPr>
        <w:pStyle w:val="BodyTextIndent"/>
        <w:widowControl w:val="0"/>
        <w:numPr>
          <w:ilvl w:val="0"/>
          <w:numId w:val="8"/>
        </w:numPr>
        <w:tabs>
          <w:tab w:val="left" w:pos="720"/>
        </w:tabs>
        <w:spacing w:before="60" w:after="60"/>
        <w:jc w:val="both"/>
        <w:rPr>
          <w:rFonts w:ascii="Times New Roman" w:hAnsi="Times New Roman"/>
          <w:bCs/>
          <w:i/>
          <w:iCs/>
          <w:sz w:val="26"/>
          <w:szCs w:val="26"/>
          <w:lang w:val="en-US"/>
        </w:rPr>
      </w:pPr>
      <w:r w:rsidRPr="00561329">
        <w:rPr>
          <w:rFonts w:ascii="Times New Roman" w:hAnsi="Times New Roman"/>
          <w:bCs/>
          <w:i/>
          <w:iCs/>
          <w:sz w:val="26"/>
          <w:szCs w:val="26"/>
          <w:lang w:val="en-US"/>
        </w:rPr>
        <w:t xml:space="preserve">Thời gian, địa điểm tiếp nhận hồ sơ tham gia đấu giá: </w:t>
      </w:r>
    </w:p>
    <w:p w14:paraId="37EFB8B9" w14:textId="77777777" w:rsidR="005453EE" w:rsidRPr="00561329" w:rsidRDefault="005453EE" w:rsidP="005453EE">
      <w:pPr>
        <w:pStyle w:val="BodyTextIndent"/>
        <w:spacing w:before="60" w:after="60"/>
        <w:ind w:left="0" w:firstLine="630"/>
        <w:jc w:val="both"/>
        <w:rPr>
          <w:rFonts w:ascii="Times New Roman" w:hAnsi="Times New Roman"/>
          <w:sz w:val="26"/>
          <w:szCs w:val="26"/>
        </w:rPr>
      </w:pPr>
      <w:r w:rsidRPr="00561329">
        <w:rPr>
          <w:rFonts w:ascii="Times New Roman" w:hAnsi="Times New Roman"/>
          <w:sz w:val="26"/>
          <w:szCs w:val="26"/>
        </w:rPr>
        <w:t xml:space="preserve">+ Tại trụ sở Trung tâm Dịch vụ đấu giá tài sản, địa chỉ: </w:t>
      </w:r>
      <w:r w:rsidRPr="00561329">
        <w:rPr>
          <w:rFonts w:ascii="Times New Roman" w:hAnsi="Times New Roman"/>
          <w:color w:val="000000"/>
          <w:sz w:val="26"/>
          <w:szCs w:val="26"/>
          <w:lang w:val="vi-VN"/>
        </w:rPr>
        <w:t xml:space="preserve">Số </w:t>
      </w:r>
      <w:r w:rsidRPr="00561329">
        <w:rPr>
          <w:rFonts w:ascii="Times New Roman" w:hAnsi="Times New Roman"/>
          <w:color w:val="000000"/>
          <w:sz w:val="26"/>
          <w:szCs w:val="26"/>
        </w:rPr>
        <w:t xml:space="preserve">2 đường Quang Trung, phường Hà Đông, thành phố </w:t>
      </w:r>
      <w:r w:rsidRPr="00561329">
        <w:rPr>
          <w:rFonts w:ascii="Times New Roman" w:hAnsi="Times New Roman"/>
          <w:color w:val="000000"/>
          <w:sz w:val="26"/>
          <w:szCs w:val="26"/>
          <w:lang w:val="vi-VN"/>
        </w:rPr>
        <w:t>Hà Nội</w:t>
      </w:r>
      <w:r w:rsidRPr="00561329">
        <w:rPr>
          <w:rFonts w:ascii="Times New Roman" w:hAnsi="Times New Roman"/>
          <w:sz w:val="26"/>
          <w:szCs w:val="26"/>
        </w:rPr>
        <w:t xml:space="preserve">: Bắt đầu từ 8h00’ ngày </w:t>
      </w:r>
      <w:r w:rsidRPr="00561329">
        <w:rPr>
          <w:rFonts w:ascii="Times New Roman" w:hAnsi="Times New Roman"/>
          <w:bCs/>
          <w:sz w:val="26"/>
          <w:szCs w:val="26"/>
          <w:lang w:val="en-US"/>
        </w:rPr>
        <w:t>20/01/2026</w:t>
      </w:r>
      <w:r w:rsidRPr="00561329">
        <w:rPr>
          <w:rFonts w:ascii="Times New Roman" w:hAnsi="Times New Roman"/>
          <w:sz w:val="26"/>
          <w:szCs w:val="26"/>
        </w:rPr>
        <w:t xml:space="preserve">, kết thúc 17h00 ngày </w:t>
      </w:r>
      <w:r w:rsidRPr="00561329">
        <w:rPr>
          <w:rFonts w:ascii="Times New Roman" w:hAnsi="Times New Roman"/>
          <w:bCs/>
          <w:sz w:val="26"/>
          <w:szCs w:val="26"/>
          <w:lang w:val="en-US"/>
        </w:rPr>
        <w:t>03/02/2026</w:t>
      </w:r>
      <w:r w:rsidRPr="00561329">
        <w:rPr>
          <w:rFonts w:ascii="Times New Roman" w:hAnsi="Times New Roman"/>
          <w:sz w:val="26"/>
          <w:szCs w:val="26"/>
        </w:rPr>
        <w:t>.</w:t>
      </w:r>
    </w:p>
    <w:p w14:paraId="1879E996" w14:textId="42542E47" w:rsidR="00FF4EB8" w:rsidRPr="00561329" w:rsidRDefault="005453EE" w:rsidP="005453EE">
      <w:pPr>
        <w:pStyle w:val="BodyTextIndent"/>
        <w:widowControl w:val="0"/>
        <w:tabs>
          <w:tab w:val="left" w:pos="630"/>
        </w:tabs>
        <w:spacing w:before="60" w:after="60"/>
        <w:ind w:left="0" w:firstLine="630"/>
        <w:jc w:val="both"/>
        <w:rPr>
          <w:rFonts w:ascii="Times New Roman" w:hAnsi="Times New Roman"/>
          <w:bCs/>
          <w:iCs/>
          <w:sz w:val="26"/>
          <w:szCs w:val="26"/>
          <w:lang w:val="en-US"/>
        </w:rPr>
      </w:pPr>
      <w:r w:rsidRPr="00561329">
        <w:rPr>
          <w:rFonts w:ascii="Times New Roman" w:hAnsi="Times New Roman"/>
          <w:sz w:val="26"/>
          <w:szCs w:val="26"/>
        </w:rPr>
        <w:t xml:space="preserve">+ Tại trụ sở Ban Quản lý Dự án đầu tư - hạ tầng xã Chuyên Mỹ, </w:t>
      </w:r>
      <w:r w:rsidRPr="004712A3">
        <w:rPr>
          <w:rFonts w:ascii="Times New Roman" w:hAnsi="Times New Roman"/>
          <w:sz w:val="26"/>
          <w:szCs w:val="26"/>
        </w:rPr>
        <w:t>địa chỉ:</w:t>
      </w:r>
      <w:r w:rsidR="004712A3">
        <w:rPr>
          <w:rFonts w:ascii="Times New Roman" w:hAnsi="Times New Roman"/>
          <w:sz w:val="26"/>
          <w:szCs w:val="26"/>
          <w:lang w:val="en-US"/>
        </w:rPr>
        <w:t xml:space="preserve"> </w:t>
      </w:r>
      <w:r w:rsidR="004712A3">
        <w:rPr>
          <w:rFonts w:ascii="Times New Roman" w:hAnsi="Times New Roman"/>
          <w:color w:val="000000"/>
          <w:sz w:val="26"/>
          <w:szCs w:val="26"/>
        </w:rPr>
        <w:t>Thôn Trung, xã Chuyên Mỹ</w:t>
      </w:r>
      <w:r w:rsidRPr="004712A3">
        <w:rPr>
          <w:rFonts w:ascii="Times New Roman" w:hAnsi="Times New Roman"/>
          <w:color w:val="000000"/>
          <w:sz w:val="26"/>
          <w:szCs w:val="26"/>
          <w:lang w:val="vi-VN"/>
        </w:rPr>
        <w:t>,</w:t>
      </w:r>
      <w:r w:rsidRPr="00561329">
        <w:rPr>
          <w:rFonts w:ascii="Times New Roman" w:hAnsi="Times New Roman"/>
          <w:color w:val="000000"/>
          <w:sz w:val="26"/>
          <w:szCs w:val="26"/>
          <w:lang w:val="vi-VN"/>
        </w:rPr>
        <w:t xml:space="preserve"> </w:t>
      </w:r>
      <w:r w:rsidRPr="00561329">
        <w:rPr>
          <w:rFonts w:ascii="Times New Roman" w:hAnsi="Times New Roman"/>
          <w:color w:val="000000"/>
          <w:sz w:val="26"/>
          <w:szCs w:val="26"/>
          <w:lang w:val="en-US"/>
        </w:rPr>
        <w:t xml:space="preserve">thành phố </w:t>
      </w:r>
      <w:r w:rsidRPr="00561329">
        <w:rPr>
          <w:rFonts w:ascii="Times New Roman" w:hAnsi="Times New Roman"/>
          <w:color w:val="000000"/>
          <w:sz w:val="26"/>
          <w:szCs w:val="26"/>
          <w:lang w:val="vi-VN"/>
        </w:rPr>
        <w:t xml:space="preserve">Hà </w:t>
      </w:r>
      <w:r w:rsidRPr="00561329">
        <w:rPr>
          <w:rFonts w:ascii="Times New Roman" w:hAnsi="Times New Roman"/>
          <w:sz w:val="26"/>
          <w:szCs w:val="26"/>
        </w:rPr>
        <w:t>Nội: Từ 8h00 đến 17h00 các ngày 23, 27, 30/01/2026 và 02, 03/02/2026</w:t>
      </w:r>
    </w:p>
    <w:p w14:paraId="58FE26AA" w14:textId="4DC210B4"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sz w:val="26"/>
          <w:szCs w:val="26"/>
          <w:lang w:val="en-US"/>
        </w:rPr>
      </w:pPr>
      <w:r w:rsidRPr="00561329">
        <w:rPr>
          <w:rFonts w:ascii="Times New Roman" w:hAnsi="Times New Roman"/>
          <w:bCs/>
          <w:i/>
          <w:iCs/>
          <w:sz w:val="26"/>
          <w:szCs w:val="26"/>
          <w:lang w:val="en-US"/>
        </w:rPr>
        <w:t>Thời gian nộp tiền đặt trước</w:t>
      </w:r>
      <w:r w:rsidRPr="00561329">
        <w:rPr>
          <w:rFonts w:ascii="Times New Roman" w:hAnsi="Times New Roman"/>
          <w:bCs/>
          <w:sz w:val="26"/>
          <w:szCs w:val="26"/>
          <w:lang w:val="en-US"/>
        </w:rPr>
        <w:t xml:space="preserve">: </w:t>
      </w:r>
      <w:r w:rsidRPr="00561329">
        <w:rPr>
          <w:rFonts w:ascii="Times New Roman" w:hAnsi="Times New Roman"/>
          <w:sz w:val="26"/>
          <w:szCs w:val="26"/>
        </w:rPr>
        <w:t xml:space="preserve">Bắt đầu từ 8h00 ngày </w:t>
      </w:r>
      <w:r w:rsidR="005453EE" w:rsidRPr="00561329">
        <w:rPr>
          <w:rFonts w:ascii="Times New Roman" w:hAnsi="Times New Roman"/>
          <w:bCs/>
          <w:sz w:val="26"/>
          <w:szCs w:val="26"/>
          <w:lang w:val="en-US"/>
        </w:rPr>
        <w:t>20/01/2026</w:t>
      </w:r>
      <w:r w:rsidR="00834A7C" w:rsidRPr="00561329">
        <w:rPr>
          <w:rFonts w:ascii="Times New Roman" w:hAnsi="Times New Roman"/>
          <w:sz w:val="26"/>
          <w:szCs w:val="26"/>
        </w:rPr>
        <w:t xml:space="preserve">, kết thúc 17h00 ngày </w:t>
      </w:r>
      <w:r w:rsidR="005453EE" w:rsidRPr="00561329">
        <w:rPr>
          <w:rFonts w:ascii="Times New Roman" w:hAnsi="Times New Roman"/>
          <w:sz w:val="26"/>
          <w:szCs w:val="26"/>
          <w:lang w:val="en-US"/>
        </w:rPr>
        <w:t>03/02</w:t>
      </w:r>
      <w:r w:rsidR="00834A7C" w:rsidRPr="00561329">
        <w:rPr>
          <w:rFonts w:ascii="Times New Roman" w:hAnsi="Times New Roman"/>
          <w:sz w:val="26"/>
          <w:szCs w:val="26"/>
          <w:lang w:val="en-US"/>
        </w:rPr>
        <w:t>/2026</w:t>
      </w:r>
      <w:r w:rsidRPr="00561329">
        <w:rPr>
          <w:rFonts w:ascii="Times New Roman" w:hAnsi="Times New Roman"/>
          <w:sz w:val="26"/>
          <w:szCs w:val="26"/>
        </w:rPr>
        <w:t>.</w:t>
      </w:r>
      <w:r w:rsidRPr="00561329">
        <w:rPr>
          <w:rFonts w:ascii="Times New Roman" w:hAnsi="Times New Roman"/>
          <w:bCs/>
          <w:sz w:val="26"/>
          <w:szCs w:val="26"/>
          <w:lang w:val="en-US"/>
        </w:rPr>
        <w:t xml:space="preserve"> </w:t>
      </w:r>
    </w:p>
    <w:p w14:paraId="462E1A57" w14:textId="01715CE6" w:rsidR="000D0E69"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bCs/>
          <w:iCs/>
          <w:sz w:val="26"/>
          <w:szCs w:val="26"/>
          <w:lang w:val="en-US"/>
        </w:rPr>
      </w:pPr>
      <w:r w:rsidRPr="00561329">
        <w:rPr>
          <w:rFonts w:ascii="Times New Roman" w:hAnsi="Times New Roman"/>
          <w:bCs/>
          <w:i/>
          <w:iCs/>
          <w:sz w:val="26"/>
          <w:szCs w:val="26"/>
          <w:lang w:val="en-US"/>
        </w:rPr>
        <w:t>Thời gian, địa điểm xem tài sản đấu giá:</w:t>
      </w:r>
      <w:r w:rsidRPr="00561329">
        <w:rPr>
          <w:rFonts w:ascii="Times New Roman" w:hAnsi="Times New Roman"/>
          <w:bCs/>
          <w:sz w:val="26"/>
          <w:szCs w:val="26"/>
          <w:lang w:val="en-US"/>
        </w:rPr>
        <w:t xml:space="preserve"> Ngày </w:t>
      </w:r>
      <w:r w:rsidR="005453EE" w:rsidRPr="00561329">
        <w:rPr>
          <w:rFonts w:ascii="Times New Roman" w:hAnsi="Times New Roman"/>
          <w:bCs/>
          <w:spacing w:val="-6"/>
          <w:sz w:val="26"/>
          <w:szCs w:val="26"/>
          <w:lang w:val="en-US"/>
        </w:rPr>
        <w:t xml:space="preserve">28, 29, 30/01/2026 </w:t>
      </w:r>
      <w:r w:rsidRPr="00561329">
        <w:rPr>
          <w:rFonts w:ascii="Times New Roman" w:hAnsi="Times New Roman"/>
          <w:bCs/>
          <w:sz w:val="26"/>
          <w:szCs w:val="26"/>
          <w:lang w:val="en-US"/>
        </w:rPr>
        <w:t>tại nơi có tài sản.</w:t>
      </w:r>
    </w:p>
    <w:p w14:paraId="43B47A3B" w14:textId="5BDE7E64"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bCs/>
          <w:iCs/>
          <w:sz w:val="26"/>
          <w:szCs w:val="26"/>
          <w:lang w:val="en-US"/>
        </w:rPr>
      </w:pPr>
      <w:r w:rsidRPr="00561329">
        <w:rPr>
          <w:rFonts w:ascii="Times New Roman" w:hAnsi="Times New Roman"/>
          <w:bCs/>
          <w:i/>
          <w:iCs/>
          <w:sz w:val="26"/>
          <w:szCs w:val="26"/>
          <w:lang w:val="en-US"/>
        </w:rPr>
        <w:t xml:space="preserve">Thời gian </w:t>
      </w:r>
      <w:r w:rsidRPr="00561329">
        <w:rPr>
          <w:rFonts w:ascii="Times New Roman" w:hAnsi="Times New Roman"/>
          <w:i/>
          <w:iCs/>
          <w:sz w:val="26"/>
          <w:szCs w:val="26"/>
        </w:rPr>
        <w:t>xét duyệt điều kiện khách hàng tham gia phiên đấu giá:</w:t>
      </w:r>
      <w:r w:rsidRPr="00561329">
        <w:rPr>
          <w:rFonts w:ascii="Times New Roman" w:hAnsi="Times New Roman"/>
          <w:sz w:val="26"/>
          <w:szCs w:val="26"/>
        </w:rPr>
        <w:t xml:space="preserve"> Ngày </w:t>
      </w:r>
      <w:r w:rsidR="005453EE" w:rsidRPr="00561329">
        <w:rPr>
          <w:rFonts w:ascii="Times New Roman" w:hAnsi="Times New Roman"/>
          <w:sz w:val="26"/>
          <w:szCs w:val="26"/>
          <w:lang w:val="en-US"/>
        </w:rPr>
        <w:t>04/02</w:t>
      </w:r>
      <w:r w:rsidR="00834A7C" w:rsidRPr="00561329">
        <w:rPr>
          <w:rFonts w:ascii="Times New Roman" w:hAnsi="Times New Roman"/>
          <w:sz w:val="26"/>
          <w:szCs w:val="26"/>
          <w:lang w:val="en-US"/>
        </w:rPr>
        <w:t>/2026</w:t>
      </w:r>
      <w:r w:rsidRPr="00561329">
        <w:rPr>
          <w:rFonts w:ascii="Times New Roman" w:hAnsi="Times New Roman"/>
          <w:sz w:val="26"/>
          <w:szCs w:val="26"/>
        </w:rPr>
        <w:t>.</w:t>
      </w:r>
    </w:p>
    <w:p w14:paraId="7DC1F21C" w14:textId="0C399289"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sz w:val="26"/>
          <w:szCs w:val="26"/>
        </w:rPr>
      </w:pPr>
      <w:r w:rsidRPr="00561329">
        <w:rPr>
          <w:rFonts w:ascii="Times New Roman" w:hAnsi="Times New Roman"/>
          <w:bCs/>
          <w:i/>
          <w:sz w:val="26"/>
          <w:szCs w:val="26"/>
          <w:lang w:val="en-US"/>
        </w:rPr>
        <w:t xml:space="preserve">Thời gian </w:t>
      </w:r>
      <w:r w:rsidRPr="00561329">
        <w:rPr>
          <w:rFonts w:ascii="Times New Roman" w:hAnsi="Times New Roman"/>
          <w:i/>
          <w:sz w:val="26"/>
          <w:szCs w:val="26"/>
        </w:rPr>
        <w:t xml:space="preserve">thông báo cho người không đủ điều kiện tham gia đấu giá: </w:t>
      </w:r>
      <w:r w:rsidR="001E10E8" w:rsidRPr="00561329">
        <w:rPr>
          <w:rFonts w:ascii="Times New Roman" w:hAnsi="Times New Roman"/>
          <w:sz w:val="26"/>
          <w:szCs w:val="26"/>
        </w:rPr>
        <w:t xml:space="preserve">Ngày </w:t>
      </w:r>
      <w:r w:rsidR="005453EE" w:rsidRPr="00561329">
        <w:rPr>
          <w:rFonts w:ascii="Times New Roman" w:hAnsi="Times New Roman"/>
          <w:sz w:val="26"/>
          <w:szCs w:val="26"/>
          <w:lang w:val="en-US"/>
        </w:rPr>
        <w:t>04/02</w:t>
      </w:r>
      <w:r w:rsidR="00834A7C" w:rsidRPr="00561329">
        <w:rPr>
          <w:rFonts w:ascii="Times New Roman" w:hAnsi="Times New Roman"/>
          <w:sz w:val="26"/>
          <w:szCs w:val="26"/>
          <w:lang w:val="en-US"/>
        </w:rPr>
        <w:t xml:space="preserve">/2026 </w:t>
      </w:r>
      <w:r w:rsidR="001E10E8" w:rsidRPr="00561329">
        <w:rPr>
          <w:rFonts w:ascii="Times New Roman" w:hAnsi="Times New Roman"/>
          <w:sz w:val="26"/>
          <w:szCs w:val="26"/>
        </w:rPr>
        <w:t>sau khi có kết quả xét duyệt điều kiện khách hàng tham gia đấu giá</w:t>
      </w:r>
      <w:r w:rsidRPr="00561329">
        <w:rPr>
          <w:rFonts w:ascii="Times New Roman" w:hAnsi="Times New Roman"/>
          <w:sz w:val="26"/>
          <w:szCs w:val="26"/>
        </w:rPr>
        <w:t>.</w:t>
      </w:r>
    </w:p>
    <w:p w14:paraId="147223B8" w14:textId="04E10FF4"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bCs/>
          <w:iCs/>
          <w:sz w:val="26"/>
          <w:szCs w:val="26"/>
          <w:lang w:val="en-US"/>
        </w:rPr>
      </w:pPr>
      <w:r w:rsidRPr="00561329">
        <w:rPr>
          <w:rFonts w:ascii="Times New Roman" w:hAnsi="Times New Roman"/>
          <w:bCs/>
          <w:i/>
          <w:iCs/>
          <w:sz w:val="26"/>
          <w:szCs w:val="26"/>
          <w:lang w:val="en-US"/>
        </w:rPr>
        <w:t>Thời gian, địa điểm tổ chức phiên đấu giá:</w:t>
      </w:r>
      <w:r w:rsidRPr="00561329">
        <w:rPr>
          <w:rFonts w:ascii="Times New Roman" w:hAnsi="Times New Roman"/>
          <w:bCs/>
          <w:sz w:val="26"/>
          <w:szCs w:val="26"/>
          <w:lang w:val="en-US"/>
        </w:rPr>
        <w:t xml:space="preserve"> </w:t>
      </w:r>
      <w:r w:rsidRPr="00561329">
        <w:rPr>
          <w:rFonts w:ascii="Times New Roman" w:hAnsi="Times New Roman"/>
          <w:sz w:val="26"/>
          <w:szCs w:val="26"/>
        </w:rPr>
        <w:t>8h</w:t>
      </w:r>
      <w:r w:rsidR="001574D4" w:rsidRPr="00561329">
        <w:rPr>
          <w:rFonts w:ascii="Times New Roman" w:hAnsi="Times New Roman"/>
          <w:sz w:val="26"/>
          <w:szCs w:val="26"/>
        </w:rPr>
        <w:t>3</w:t>
      </w:r>
      <w:r w:rsidRPr="00561329">
        <w:rPr>
          <w:rFonts w:ascii="Times New Roman" w:hAnsi="Times New Roman"/>
          <w:sz w:val="26"/>
          <w:szCs w:val="26"/>
        </w:rPr>
        <w:t xml:space="preserve">0 ngày </w:t>
      </w:r>
      <w:r w:rsidR="005453EE" w:rsidRPr="00561329">
        <w:rPr>
          <w:rFonts w:ascii="Times New Roman" w:hAnsi="Times New Roman"/>
          <w:sz w:val="26"/>
          <w:szCs w:val="26"/>
          <w:lang w:val="en-US"/>
        </w:rPr>
        <w:t>06/02</w:t>
      </w:r>
      <w:r w:rsidR="00834A7C" w:rsidRPr="00561329">
        <w:rPr>
          <w:rFonts w:ascii="Times New Roman" w:hAnsi="Times New Roman"/>
          <w:sz w:val="26"/>
          <w:szCs w:val="26"/>
          <w:lang w:val="en-US"/>
        </w:rPr>
        <w:t xml:space="preserve">/2026 </w:t>
      </w:r>
      <w:r w:rsidRPr="00561329">
        <w:rPr>
          <w:rFonts w:ascii="Times New Roman" w:hAnsi="Times New Roman"/>
          <w:sz w:val="26"/>
          <w:szCs w:val="26"/>
        </w:rPr>
        <w:t xml:space="preserve">tại </w:t>
      </w:r>
      <w:r w:rsidRPr="00561329">
        <w:rPr>
          <w:rFonts w:ascii="Times New Roman" w:hAnsi="Times New Roman"/>
          <w:color w:val="000000"/>
          <w:sz w:val="26"/>
          <w:szCs w:val="26"/>
          <w:lang w:val="it-IT"/>
        </w:rPr>
        <w:t xml:space="preserve">Hội trường </w:t>
      </w:r>
      <w:r w:rsidR="00D9267F">
        <w:rPr>
          <w:rFonts w:ascii="Times New Roman" w:hAnsi="Times New Roman"/>
          <w:sz w:val="26"/>
          <w:szCs w:val="26"/>
        </w:rPr>
        <w:t>Đảng ủy</w:t>
      </w:r>
      <w:r w:rsidR="005453EE" w:rsidRPr="00561329">
        <w:rPr>
          <w:rFonts w:ascii="Times New Roman" w:hAnsi="Times New Roman"/>
          <w:sz w:val="26"/>
          <w:szCs w:val="26"/>
        </w:rPr>
        <w:t xml:space="preserve"> xã Chuyên Mỹ</w:t>
      </w:r>
      <w:r w:rsidR="00D9267F">
        <w:rPr>
          <w:rFonts w:ascii="Times New Roman" w:hAnsi="Times New Roman"/>
          <w:sz w:val="26"/>
          <w:szCs w:val="26"/>
        </w:rPr>
        <w:t xml:space="preserve">, địa </w:t>
      </w:r>
      <w:r w:rsidR="00D9267F" w:rsidRPr="00D9267F">
        <w:rPr>
          <w:rFonts w:ascii="Times New Roman" w:hAnsi="Times New Roman"/>
          <w:color w:val="000000"/>
          <w:sz w:val="26"/>
          <w:szCs w:val="26"/>
          <w:lang w:val="it-IT"/>
        </w:rPr>
        <w:t>chỉ: Thôn Trung, xã Chuyên Mỹ, thành phố Hà Nội</w:t>
      </w:r>
      <w:r w:rsidRPr="00561329">
        <w:rPr>
          <w:rFonts w:ascii="Times New Roman" w:hAnsi="Times New Roman"/>
          <w:color w:val="000000"/>
          <w:sz w:val="26"/>
          <w:szCs w:val="26"/>
          <w:lang w:val="it-IT"/>
        </w:rPr>
        <w:t xml:space="preserve">. Người tham gia đấu giá có mặt tại Hội trường lúc </w:t>
      </w:r>
      <w:r w:rsidR="001574D4" w:rsidRPr="00561329">
        <w:rPr>
          <w:rFonts w:ascii="Times New Roman" w:hAnsi="Times New Roman"/>
          <w:color w:val="000000"/>
          <w:sz w:val="26"/>
          <w:szCs w:val="26"/>
          <w:lang w:val="it-IT"/>
        </w:rPr>
        <w:t>8</w:t>
      </w:r>
      <w:r w:rsidRPr="00561329">
        <w:rPr>
          <w:rFonts w:ascii="Times New Roman" w:hAnsi="Times New Roman"/>
          <w:color w:val="000000"/>
          <w:sz w:val="26"/>
          <w:szCs w:val="26"/>
          <w:lang w:val="it-IT"/>
        </w:rPr>
        <w:t>h</w:t>
      </w:r>
      <w:r w:rsidR="001574D4" w:rsidRPr="00561329">
        <w:rPr>
          <w:rFonts w:ascii="Times New Roman" w:hAnsi="Times New Roman"/>
          <w:color w:val="000000"/>
          <w:sz w:val="26"/>
          <w:szCs w:val="26"/>
          <w:lang w:val="it-IT"/>
        </w:rPr>
        <w:t>0</w:t>
      </w:r>
      <w:r w:rsidRPr="00561329">
        <w:rPr>
          <w:rFonts w:ascii="Times New Roman" w:hAnsi="Times New Roman"/>
          <w:color w:val="000000"/>
          <w:sz w:val="26"/>
          <w:szCs w:val="26"/>
          <w:lang w:val="it-IT"/>
        </w:rPr>
        <w:t>0 để làm thủ tục vào phòng đấu giá. Khi đi đấu giá mang theo CCCD (bản chính) để kiểm tra tư cách.</w:t>
      </w:r>
    </w:p>
    <w:p w14:paraId="7975FA3C" w14:textId="231A2CC9" w:rsidR="00FF4EB8" w:rsidRPr="00561329" w:rsidRDefault="00FF4EB8" w:rsidP="00F467AF">
      <w:pPr>
        <w:pStyle w:val="BodyTextIndent"/>
        <w:widowControl w:val="0"/>
        <w:numPr>
          <w:ilvl w:val="0"/>
          <w:numId w:val="8"/>
        </w:numPr>
        <w:tabs>
          <w:tab w:val="left" w:pos="900"/>
        </w:tabs>
        <w:spacing w:before="60" w:after="60"/>
        <w:ind w:left="0" w:firstLine="630"/>
        <w:jc w:val="both"/>
        <w:rPr>
          <w:rFonts w:ascii="Times New Roman" w:hAnsi="Times New Roman"/>
          <w:bCs/>
          <w:iCs/>
          <w:sz w:val="26"/>
          <w:szCs w:val="26"/>
          <w:lang w:val="nl-NL" w:eastAsia="en-US"/>
        </w:rPr>
      </w:pPr>
      <w:r w:rsidRPr="00561329">
        <w:rPr>
          <w:rFonts w:ascii="Times New Roman" w:hAnsi="Times New Roman"/>
          <w:bCs/>
          <w:i/>
          <w:sz w:val="26"/>
          <w:szCs w:val="26"/>
          <w:lang w:val="en-US"/>
        </w:rPr>
        <w:t>Điều kiện, cách thức đăng ký tham gia đấu giá:</w:t>
      </w:r>
      <w:r w:rsidRPr="00561329">
        <w:rPr>
          <w:rFonts w:ascii="Times New Roman" w:hAnsi="Times New Roman"/>
          <w:bCs/>
          <w:iCs/>
          <w:sz w:val="26"/>
          <w:szCs w:val="26"/>
          <w:lang w:val="en-US"/>
        </w:rPr>
        <w:t xml:space="preserve"> </w:t>
      </w:r>
      <w:r w:rsidR="005453EE" w:rsidRPr="00561329">
        <w:rPr>
          <w:rFonts w:ascii="Times New Roman" w:hAnsi="Times New Roman"/>
          <w:color w:val="000000"/>
          <w:sz w:val="26"/>
          <w:szCs w:val="26"/>
        </w:rPr>
        <w:t xml:space="preserve">Cá nhân thuộc đối tượng được Nhà nước giao đất ở theo quy định tại khoản 1 Điều 119 và </w:t>
      </w:r>
      <w:bookmarkStart w:id="12" w:name="_Hlk219578897"/>
      <w:r w:rsidR="005453EE" w:rsidRPr="00561329">
        <w:rPr>
          <w:rFonts w:ascii="Times New Roman" w:hAnsi="Times New Roman"/>
          <w:color w:val="000000"/>
          <w:sz w:val="26"/>
          <w:szCs w:val="26"/>
        </w:rPr>
        <w:t>khoản 4 Điều 125 </w:t>
      </w:r>
      <w:bookmarkEnd w:id="12"/>
      <w:r w:rsidR="005453EE" w:rsidRPr="00561329">
        <w:rPr>
          <w:rFonts w:ascii="Times New Roman" w:hAnsi="Times New Roman"/>
          <w:color w:val="000000"/>
          <w:sz w:val="26"/>
          <w:szCs w:val="26"/>
        </w:rPr>
        <w:t xml:space="preserve">Luật đất đai 2024, không bị cấm tham gia đấu giá theo quy định tại Nghị quyết số 66.11/2026/NQ-CP ngày 06/1/2026 của Chính phủ, không thuộc các trường hợp không được đăng ký tham gia đấu </w:t>
      </w:r>
      <w:r w:rsidR="005453EE" w:rsidRPr="00561329">
        <w:rPr>
          <w:rFonts w:ascii="Times New Roman" w:hAnsi="Times New Roman"/>
          <w:color w:val="000000"/>
          <w:sz w:val="26"/>
          <w:szCs w:val="26"/>
        </w:rPr>
        <w:lastRenderedPageBreak/>
        <w:t xml:space="preserve">giá theo quy định tại khoản 4 Điều 38 Luật Đấu giá tài sản </w:t>
      </w:r>
      <w:bookmarkStart w:id="13" w:name="_Hlk187312788"/>
      <w:r w:rsidR="005453EE" w:rsidRPr="00561329">
        <w:rPr>
          <w:rFonts w:ascii="Times New Roman" w:hAnsi="Times New Roman"/>
          <w:color w:val="000000"/>
          <w:sz w:val="26"/>
          <w:szCs w:val="26"/>
        </w:rPr>
        <w:t>năm 2016, được sửa đổi, bổ sung tại Luật số 37/2024/QH15</w:t>
      </w:r>
      <w:bookmarkEnd w:id="13"/>
      <w:r w:rsidR="005453EE" w:rsidRPr="00561329">
        <w:rPr>
          <w:rFonts w:ascii="Times New Roman" w:hAnsi="Times New Roman"/>
          <w:color w:val="000000"/>
          <w:sz w:val="26"/>
          <w:szCs w:val="26"/>
        </w:rPr>
        <w:t xml:space="preserve">; </w:t>
      </w:r>
      <w:bookmarkStart w:id="14" w:name="_Hlk193805885"/>
      <w:r w:rsidR="005453EE" w:rsidRPr="00561329">
        <w:rPr>
          <w:rFonts w:ascii="Times New Roman" w:hAnsi="Times New Roman"/>
          <w:color w:val="000000"/>
          <w:sz w:val="26"/>
          <w:szCs w:val="26"/>
        </w:rPr>
        <w:t>đã nộp hồ sơ tham gia đấu giá, nộp tiền mua hồ sơ, nộp tiền đặt trước đúng quy định</w:t>
      </w:r>
      <w:bookmarkEnd w:id="14"/>
      <w:r w:rsidR="005453EE" w:rsidRPr="00561329">
        <w:rPr>
          <w:rFonts w:ascii="Times New Roman" w:hAnsi="Times New Roman"/>
          <w:color w:val="000000"/>
          <w:sz w:val="26"/>
          <w:szCs w:val="26"/>
          <w:lang w:val="vi-VN"/>
        </w:rPr>
        <w:t>.</w:t>
      </w:r>
      <w:r w:rsidRPr="00561329">
        <w:rPr>
          <w:rFonts w:ascii="Times New Roman" w:hAnsi="Times New Roman"/>
          <w:bCs/>
          <w:iCs/>
          <w:sz w:val="26"/>
          <w:szCs w:val="26"/>
          <w:lang w:val="nl-NL" w:eastAsia="en-US"/>
        </w:rPr>
        <w:t xml:space="preserve"> </w:t>
      </w:r>
    </w:p>
    <w:p w14:paraId="79AB7664" w14:textId="77777777" w:rsidR="00B86B0A" w:rsidRPr="00561329" w:rsidRDefault="00B86B0A" w:rsidP="00F467AF">
      <w:pPr>
        <w:pStyle w:val="BodyTextIndent"/>
        <w:widowControl w:val="0"/>
        <w:tabs>
          <w:tab w:val="left" w:pos="630"/>
        </w:tabs>
        <w:spacing w:before="60" w:after="60"/>
        <w:ind w:left="0" w:firstLine="720"/>
        <w:jc w:val="both"/>
        <w:rPr>
          <w:rFonts w:ascii="Times New Roman" w:hAnsi="Times New Roman"/>
          <w:b/>
          <w:bCs/>
          <w:i/>
          <w:iCs/>
          <w:color w:val="000000"/>
          <w:spacing w:val="-2"/>
          <w:sz w:val="26"/>
          <w:szCs w:val="26"/>
        </w:rPr>
      </w:pPr>
      <w:r w:rsidRPr="00561329">
        <w:rPr>
          <w:rFonts w:ascii="Times New Roman" w:hAnsi="Times New Roman"/>
          <w:b/>
          <w:bCs/>
          <w:i/>
          <w:iCs/>
          <w:color w:val="000000"/>
          <w:spacing w:val="-2"/>
          <w:sz w:val="26"/>
          <w:szCs w:val="26"/>
          <w:u w:val="single"/>
        </w:rPr>
        <w:t>Lưu ý:</w:t>
      </w:r>
      <w:r w:rsidRPr="00561329">
        <w:rPr>
          <w:rFonts w:ascii="Times New Roman" w:hAnsi="Times New Roman"/>
          <w:b/>
          <w:bCs/>
          <w:i/>
          <w:iCs/>
          <w:color w:val="000000"/>
          <w:spacing w:val="-2"/>
          <w:sz w:val="26"/>
          <w:szCs w:val="26"/>
        </w:rPr>
        <w:t xml:space="preserve"> </w:t>
      </w:r>
    </w:p>
    <w:p w14:paraId="1CA5FD5A" w14:textId="1D6697D0" w:rsidR="00B86B0A" w:rsidRPr="00561329" w:rsidRDefault="00B86B0A" w:rsidP="00F467AF">
      <w:pPr>
        <w:pStyle w:val="BodyTextIndent"/>
        <w:widowControl w:val="0"/>
        <w:tabs>
          <w:tab w:val="left" w:pos="630"/>
        </w:tabs>
        <w:spacing w:before="60" w:after="60"/>
        <w:ind w:left="0"/>
        <w:jc w:val="both"/>
        <w:rPr>
          <w:rFonts w:ascii="Times New Roman" w:hAnsi="Times New Roman"/>
          <w:b/>
          <w:bCs/>
          <w:i/>
          <w:iCs/>
          <w:color w:val="000000"/>
          <w:spacing w:val="-2"/>
          <w:sz w:val="26"/>
          <w:szCs w:val="26"/>
        </w:rPr>
      </w:pPr>
      <w:r w:rsidRPr="00561329">
        <w:rPr>
          <w:rFonts w:ascii="Times New Roman" w:hAnsi="Times New Roman"/>
          <w:b/>
          <w:bCs/>
          <w:i/>
          <w:iCs/>
          <w:color w:val="000000"/>
          <w:spacing w:val="-2"/>
          <w:sz w:val="26"/>
          <w:szCs w:val="26"/>
        </w:rPr>
        <w:tab/>
        <w:t xml:space="preserve">+ Người tham gia đấu giá có thể đăng ký đấu giá </w:t>
      </w:r>
      <w:r w:rsidR="00C47EFB" w:rsidRPr="00561329">
        <w:rPr>
          <w:rFonts w:ascii="Times New Roman" w:hAnsi="Times New Roman"/>
          <w:b/>
          <w:bCs/>
          <w:i/>
          <w:iCs/>
          <w:color w:val="000000"/>
          <w:spacing w:val="-2"/>
          <w:sz w:val="26"/>
          <w:szCs w:val="26"/>
        </w:rPr>
        <w:t>01 (</w:t>
      </w:r>
      <w:r w:rsidRPr="00561329">
        <w:rPr>
          <w:rFonts w:ascii="Times New Roman" w:hAnsi="Times New Roman"/>
          <w:b/>
          <w:bCs/>
          <w:i/>
          <w:iCs/>
          <w:color w:val="000000"/>
          <w:spacing w:val="-2"/>
          <w:sz w:val="26"/>
          <w:szCs w:val="26"/>
        </w:rPr>
        <w:t>một</w:t>
      </w:r>
      <w:r w:rsidR="00C47EFB" w:rsidRPr="00561329">
        <w:rPr>
          <w:rFonts w:ascii="Times New Roman" w:hAnsi="Times New Roman"/>
          <w:b/>
          <w:bCs/>
          <w:i/>
          <w:iCs/>
          <w:color w:val="000000"/>
          <w:spacing w:val="-2"/>
          <w:sz w:val="26"/>
          <w:szCs w:val="26"/>
        </w:rPr>
        <w:t>)</w:t>
      </w:r>
      <w:r w:rsidRPr="00561329">
        <w:rPr>
          <w:rFonts w:ascii="Times New Roman" w:hAnsi="Times New Roman"/>
          <w:b/>
          <w:bCs/>
          <w:i/>
          <w:iCs/>
          <w:color w:val="000000"/>
          <w:spacing w:val="-2"/>
          <w:sz w:val="26"/>
          <w:szCs w:val="26"/>
        </w:rPr>
        <w:t xml:space="preserve"> hay nhiều thửa đất;</w:t>
      </w:r>
      <w:r w:rsidRPr="00561329">
        <w:rPr>
          <w:rFonts w:ascii="Times New Roman" w:hAnsi="Times New Roman"/>
          <w:b/>
          <w:bCs/>
          <w:i/>
          <w:iCs/>
          <w:color w:val="000000"/>
          <w:spacing w:val="-2"/>
          <w:sz w:val="26"/>
          <w:szCs w:val="26"/>
        </w:rPr>
        <w:tab/>
      </w:r>
    </w:p>
    <w:p w14:paraId="41E9D224" w14:textId="12BE5B18" w:rsidR="00B86B0A" w:rsidRPr="00561329" w:rsidRDefault="00B86B0A" w:rsidP="00F467AF">
      <w:pPr>
        <w:pStyle w:val="BodyTextIndent"/>
        <w:widowControl w:val="0"/>
        <w:tabs>
          <w:tab w:val="left" w:pos="630"/>
        </w:tabs>
        <w:spacing w:before="60" w:after="60"/>
        <w:ind w:left="0"/>
        <w:jc w:val="both"/>
        <w:rPr>
          <w:rFonts w:ascii="Times New Roman" w:hAnsi="Times New Roman"/>
          <w:b/>
          <w:bCs/>
          <w:i/>
          <w:iCs/>
          <w:sz w:val="26"/>
          <w:szCs w:val="26"/>
          <w:lang w:val="nl-NL" w:eastAsia="en-US"/>
        </w:rPr>
      </w:pPr>
      <w:r w:rsidRPr="00561329">
        <w:rPr>
          <w:rFonts w:ascii="Times New Roman" w:hAnsi="Times New Roman"/>
          <w:b/>
          <w:bCs/>
          <w:i/>
          <w:iCs/>
          <w:color w:val="000000"/>
          <w:spacing w:val="-2"/>
          <w:sz w:val="26"/>
          <w:szCs w:val="26"/>
        </w:rPr>
        <w:tab/>
        <w:t>+ Người tham gia đấu giá không được tham gia đấu giá thửa đất có vợ, chồng, anh ruột, chị ruột, em ruột của mình cũng là người tham gia đấu giá thửa đất</w:t>
      </w:r>
      <w:r w:rsidRPr="00561329">
        <w:rPr>
          <w:rFonts w:ascii="Times New Roman" w:hAnsi="Times New Roman"/>
          <w:b/>
          <w:bCs/>
          <w:i/>
          <w:iCs/>
          <w:sz w:val="26"/>
          <w:szCs w:val="26"/>
          <w:lang w:val="eu-ES"/>
        </w:rPr>
        <w:t xml:space="preserve"> đó.</w:t>
      </w:r>
    </w:p>
    <w:p w14:paraId="34429719" w14:textId="03797363" w:rsidR="00B86B0A" w:rsidRPr="00561329" w:rsidRDefault="00B86B0A" w:rsidP="00F467AF">
      <w:pPr>
        <w:pStyle w:val="NormalWeb"/>
        <w:spacing w:before="60" w:beforeAutospacing="0" w:after="60" w:afterAutospacing="0"/>
        <w:ind w:firstLine="630"/>
        <w:jc w:val="both"/>
        <w:rPr>
          <w:b/>
          <w:bCs/>
          <w:i/>
          <w:iCs/>
          <w:sz w:val="26"/>
          <w:szCs w:val="26"/>
          <w:lang w:eastAsia="x-none"/>
        </w:rPr>
      </w:pPr>
      <w:r w:rsidRPr="00561329">
        <w:rPr>
          <w:b/>
          <w:bCs/>
          <w:i/>
          <w:iCs/>
          <w:sz w:val="26"/>
          <w:szCs w:val="26"/>
        </w:rPr>
        <w:t>+ Người đã tham gia đấu giá thửa đất nào thì không được nhận ủy quyền của người khá</w:t>
      </w:r>
      <w:r w:rsidRPr="00561329">
        <w:rPr>
          <w:b/>
          <w:bCs/>
          <w:i/>
          <w:iCs/>
          <w:sz w:val="26"/>
          <w:szCs w:val="26"/>
          <w:lang w:val="nl-NL" w:eastAsia="x-none"/>
        </w:rPr>
        <w:t>c cùng tham gia đấu giá thửa đất đó.</w:t>
      </w:r>
      <w:r w:rsidRPr="00561329">
        <w:rPr>
          <w:b/>
          <w:bCs/>
          <w:i/>
          <w:iCs/>
          <w:sz w:val="26"/>
          <w:szCs w:val="26"/>
          <w:lang w:val="vi-VN" w:eastAsia="x-none"/>
        </w:rPr>
        <w:t xml:space="preserve"> </w:t>
      </w:r>
      <w:r w:rsidRPr="00561329">
        <w:rPr>
          <w:b/>
          <w:bCs/>
          <w:i/>
          <w:iCs/>
          <w:sz w:val="26"/>
          <w:szCs w:val="26"/>
          <w:lang w:eastAsia="x-none"/>
        </w:rPr>
        <w:t>M</w:t>
      </w:r>
      <w:r w:rsidRPr="00561329">
        <w:rPr>
          <w:b/>
          <w:bCs/>
          <w:i/>
          <w:iCs/>
          <w:sz w:val="26"/>
          <w:szCs w:val="26"/>
        </w:rPr>
        <w:t>ột người không được nhận ủy quyền cùng lúc của từ 02 người trở lên. M</w:t>
      </w:r>
      <w:r w:rsidRPr="00561329">
        <w:rPr>
          <w:b/>
          <w:bCs/>
          <w:i/>
          <w:iCs/>
          <w:sz w:val="26"/>
          <w:szCs w:val="26"/>
          <w:lang w:val="vi-VN" w:eastAsia="x-none"/>
        </w:rPr>
        <w:t xml:space="preserve">ột người chỉ được ủy quyền cho </w:t>
      </w:r>
      <w:r w:rsidRPr="00561329">
        <w:rPr>
          <w:b/>
          <w:bCs/>
          <w:i/>
          <w:iCs/>
          <w:sz w:val="26"/>
          <w:szCs w:val="26"/>
          <w:lang w:eastAsia="x-none"/>
        </w:rPr>
        <w:t>01</w:t>
      </w:r>
      <w:r w:rsidRPr="00561329">
        <w:rPr>
          <w:b/>
          <w:bCs/>
          <w:i/>
          <w:iCs/>
          <w:sz w:val="26"/>
          <w:szCs w:val="26"/>
          <w:lang w:val="vi-VN" w:eastAsia="x-none"/>
        </w:rPr>
        <w:t xml:space="preserve"> người tham gia đấu giá đối với tất cả các </w:t>
      </w:r>
      <w:r w:rsidRPr="00561329">
        <w:rPr>
          <w:b/>
          <w:bCs/>
          <w:i/>
          <w:iCs/>
          <w:sz w:val="26"/>
          <w:szCs w:val="26"/>
          <w:lang w:eastAsia="x-none"/>
        </w:rPr>
        <w:t>thửa</w:t>
      </w:r>
      <w:r w:rsidRPr="00561329">
        <w:rPr>
          <w:b/>
          <w:bCs/>
          <w:i/>
          <w:iCs/>
          <w:sz w:val="26"/>
          <w:szCs w:val="26"/>
          <w:lang w:val="vi-VN" w:eastAsia="x-none"/>
        </w:rPr>
        <w:t xml:space="preserve"> đất mà mình đăng ký đấu giá.</w:t>
      </w:r>
    </w:p>
    <w:p w14:paraId="34BD964A" w14:textId="2FB24916" w:rsidR="007044D5" w:rsidRPr="00561329" w:rsidRDefault="007044D5" w:rsidP="00F467AF">
      <w:pPr>
        <w:pStyle w:val="BodyTextIndent"/>
        <w:widowControl w:val="0"/>
        <w:tabs>
          <w:tab w:val="left" w:pos="630"/>
        </w:tabs>
        <w:spacing w:before="60" w:after="60"/>
        <w:ind w:left="0"/>
        <w:jc w:val="both"/>
        <w:rPr>
          <w:rFonts w:ascii="Times New Roman" w:hAnsi="Times New Roman"/>
          <w:b/>
          <w:color w:val="000000"/>
          <w:sz w:val="26"/>
          <w:szCs w:val="26"/>
        </w:rPr>
      </w:pPr>
      <w:r w:rsidRPr="00561329">
        <w:rPr>
          <w:rFonts w:ascii="Times New Roman" w:hAnsi="Times New Roman"/>
          <w:b/>
          <w:color w:val="000000"/>
          <w:sz w:val="26"/>
          <w:szCs w:val="26"/>
          <w:lang w:val="vi-VN"/>
        </w:rPr>
        <w:t xml:space="preserve">Điều </w:t>
      </w:r>
      <w:r w:rsidRPr="00561329">
        <w:rPr>
          <w:rFonts w:ascii="Times New Roman" w:hAnsi="Times New Roman"/>
          <w:b/>
          <w:color w:val="000000"/>
          <w:sz w:val="26"/>
          <w:szCs w:val="26"/>
        </w:rPr>
        <w:t>3</w:t>
      </w:r>
      <w:r w:rsidRPr="00561329">
        <w:rPr>
          <w:rFonts w:ascii="Times New Roman" w:hAnsi="Times New Roman"/>
          <w:b/>
          <w:color w:val="000000"/>
          <w:sz w:val="26"/>
          <w:szCs w:val="26"/>
          <w:lang w:val="vi-VN"/>
        </w:rPr>
        <w:t xml:space="preserve">: </w:t>
      </w:r>
      <w:r w:rsidR="00120A6B" w:rsidRPr="00561329">
        <w:rPr>
          <w:rFonts w:ascii="Times New Roman" w:hAnsi="Times New Roman"/>
          <w:b/>
          <w:color w:val="000000"/>
          <w:sz w:val="26"/>
          <w:szCs w:val="26"/>
        </w:rPr>
        <w:t>Bán h</w:t>
      </w:r>
      <w:r w:rsidRPr="00561329">
        <w:rPr>
          <w:rFonts w:ascii="Times New Roman" w:hAnsi="Times New Roman"/>
          <w:b/>
          <w:color w:val="000000"/>
          <w:sz w:val="26"/>
          <w:szCs w:val="26"/>
          <w:lang w:val="vi-VN"/>
        </w:rPr>
        <w:t>ồ sơ</w:t>
      </w:r>
      <w:r w:rsidRPr="00561329">
        <w:rPr>
          <w:rFonts w:ascii="Times New Roman" w:hAnsi="Times New Roman"/>
          <w:b/>
          <w:color w:val="000000"/>
          <w:sz w:val="26"/>
          <w:szCs w:val="26"/>
        </w:rPr>
        <w:t xml:space="preserve"> mời</w:t>
      </w:r>
      <w:r w:rsidRPr="00561329">
        <w:rPr>
          <w:rFonts w:ascii="Times New Roman" w:hAnsi="Times New Roman"/>
          <w:b/>
          <w:color w:val="000000"/>
          <w:sz w:val="26"/>
          <w:szCs w:val="26"/>
          <w:lang w:val="vi-VN"/>
        </w:rPr>
        <w:t xml:space="preserve"> tham gia đấu giá</w:t>
      </w:r>
      <w:r w:rsidRPr="00561329">
        <w:rPr>
          <w:rFonts w:ascii="Times New Roman" w:hAnsi="Times New Roman"/>
          <w:b/>
          <w:color w:val="000000"/>
          <w:sz w:val="26"/>
          <w:szCs w:val="26"/>
        </w:rPr>
        <w:t>.</w:t>
      </w:r>
    </w:p>
    <w:p w14:paraId="2B4A58F5" w14:textId="7C33F95B" w:rsidR="004501F2" w:rsidRPr="00561329" w:rsidRDefault="004501F2"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xml:space="preserve">Trung tâm bán hồ sơ mời tham gia đấu giá trong giờ hành chính, liên tục </w:t>
      </w:r>
      <w:r w:rsidR="0084237E" w:rsidRPr="00561329">
        <w:rPr>
          <w:rFonts w:ascii="Times New Roman" w:hAnsi="Times New Roman"/>
          <w:sz w:val="26"/>
          <w:szCs w:val="26"/>
        </w:rPr>
        <w:t>các ngày làm việc trong thời gian quy định</w:t>
      </w:r>
      <w:r w:rsidRPr="00561329">
        <w:rPr>
          <w:rFonts w:ascii="Times New Roman" w:hAnsi="Times New Roman"/>
          <w:sz w:val="26"/>
          <w:szCs w:val="26"/>
        </w:rPr>
        <w:t xml:space="preserve">.  </w:t>
      </w:r>
      <w:r w:rsidRPr="00561329">
        <w:rPr>
          <w:rFonts w:ascii="Times New Roman" w:hAnsi="Times New Roman"/>
          <w:sz w:val="26"/>
          <w:szCs w:val="26"/>
          <w:lang w:val="eu-ES"/>
        </w:rPr>
        <w:t>Hồ sơ mời tham gia đấu giá bao gồm:</w:t>
      </w:r>
    </w:p>
    <w:p w14:paraId="551FDC69" w14:textId="5AADAB31" w:rsidR="0079523A" w:rsidRPr="00561329" w:rsidRDefault="004501F2"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Phiếu đăng ký tham gia đấu giá</w:t>
      </w:r>
      <w:r w:rsidR="0079523A" w:rsidRPr="00561329">
        <w:rPr>
          <w:rFonts w:ascii="Times New Roman" w:hAnsi="Times New Roman"/>
          <w:sz w:val="26"/>
          <w:szCs w:val="26"/>
        </w:rPr>
        <w:t xml:space="preserve"> </w:t>
      </w:r>
      <w:r w:rsidR="002B7228" w:rsidRPr="00561329">
        <w:rPr>
          <w:rFonts w:ascii="Times New Roman" w:hAnsi="Times New Roman"/>
          <w:sz w:val="26"/>
          <w:szCs w:val="26"/>
        </w:rPr>
        <w:t>(</w:t>
      </w:r>
      <w:r w:rsidR="0079523A" w:rsidRPr="00561329">
        <w:rPr>
          <w:rFonts w:ascii="Times New Roman" w:hAnsi="Times New Roman"/>
          <w:sz w:val="26"/>
          <w:szCs w:val="26"/>
        </w:rPr>
        <w:t>có đóng dấu treo của Trung tâm</w:t>
      </w:r>
      <w:r w:rsidR="002B7228" w:rsidRPr="00561329">
        <w:rPr>
          <w:rFonts w:ascii="Times New Roman" w:hAnsi="Times New Roman"/>
          <w:sz w:val="26"/>
          <w:szCs w:val="26"/>
        </w:rPr>
        <w:t>)</w:t>
      </w:r>
      <w:r w:rsidR="000E4552" w:rsidRPr="00561329">
        <w:rPr>
          <w:rFonts w:ascii="Times New Roman" w:hAnsi="Times New Roman"/>
          <w:sz w:val="26"/>
          <w:szCs w:val="26"/>
        </w:rPr>
        <w:t>.</w:t>
      </w:r>
    </w:p>
    <w:p w14:paraId="259752D8" w14:textId="5CC6B459" w:rsidR="0079523A" w:rsidRPr="00561329" w:rsidRDefault="0079523A"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00FF4EB8" w:rsidRPr="00561329">
        <w:rPr>
          <w:rFonts w:ascii="Times New Roman" w:hAnsi="Times New Roman"/>
          <w:sz w:val="26"/>
          <w:szCs w:val="26"/>
        </w:rPr>
        <w:t>Thông báo đấu giá</w:t>
      </w:r>
      <w:r w:rsidRPr="00561329">
        <w:rPr>
          <w:rFonts w:ascii="Times New Roman" w:hAnsi="Times New Roman"/>
          <w:sz w:val="26"/>
          <w:szCs w:val="26"/>
          <w:lang w:val="vi-VN"/>
        </w:rPr>
        <w:t>.</w:t>
      </w:r>
    </w:p>
    <w:p w14:paraId="5F4D3EFE" w14:textId="77777777" w:rsidR="004501F2" w:rsidRPr="00561329" w:rsidRDefault="004501F2"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Quy chế cuộc đấu giá;</w:t>
      </w:r>
    </w:p>
    <w:p w14:paraId="2BA30D13" w14:textId="569EBB1E" w:rsidR="004501F2" w:rsidRPr="00561329" w:rsidRDefault="004501F2"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Hồ sơ pháp lý của tài sản đấu giá.</w:t>
      </w:r>
    </w:p>
    <w:p w14:paraId="6265C01C" w14:textId="77777777" w:rsidR="000E4552" w:rsidRPr="00561329" w:rsidRDefault="000E4552"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Mẫu G</w:t>
      </w:r>
      <w:r w:rsidRPr="00561329">
        <w:rPr>
          <w:rFonts w:ascii="Times New Roman" w:hAnsi="Times New Roman"/>
          <w:spacing w:val="-6"/>
          <w:sz w:val="26"/>
          <w:szCs w:val="26"/>
          <w:lang w:val="vi-VN"/>
        </w:rPr>
        <w:t xml:space="preserve">iấy cung cấp thông tin </w:t>
      </w:r>
      <w:r w:rsidRPr="00561329">
        <w:rPr>
          <w:rFonts w:ascii="Times New Roman" w:hAnsi="Times New Roman"/>
          <w:spacing w:val="-6"/>
          <w:sz w:val="26"/>
          <w:szCs w:val="26"/>
        </w:rPr>
        <w:t xml:space="preserve">nhận </w:t>
      </w:r>
      <w:r w:rsidRPr="00561329">
        <w:rPr>
          <w:rFonts w:ascii="Times New Roman" w:hAnsi="Times New Roman"/>
          <w:spacing w:val="-6"/>
          <w:sz w:val="26"/>
          <w:szCs w:val="26"/>
          <w:lang w:val="vi-VN"/>
        </w:rPr>
        <w:t xml:space="preserve">lại tiền đặt trước </w:t>
      </w:r>
      <w:r w:rsidRPr="00561329">
        <w:rPr>
          <w:rFonts w:ascii="Times New Roman" w:hAnsi="Times New Roman"/>
          <w:spacing w:val="-6"/>
          <w:sz w:val="26"/>
          <w:szCs w:val="26"/>
        </w:rPr>
        <w:t>nếu</w:t>
      </w:r>
      <w:r w:rsidRPr="00561329">
        <w:rPr>
          <w:rFonts w:ascii="Times New Roman" w:hAnsi="Times New Roman"/>
          <w:spacing w:val="-6"/>
          <w:sz w:val="26"/>
          <w:szCs w:val="26"/>
          <w:lang w:val="vi-VN"/>
        </w:rPr>
        <w:t xml:space="preserve"> không trúng đấu giá.</w:t>
      </w:r>
    </w:p>
    <w:p w14:paraId="53B7F71E" w14:textId="284D1F13" w:rsidR="000D0E69" w:rsidRPr="00561329" w:rsidRDefault="0084237E"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xml:space="preserve">Khi bán hồ sơ, </w:t>
      </w:r>
      <w:r w:rsidR="004501F2" w:rsidRPr="00561329">
        <w:rPr>
          <w:rFonts w:ascii="Times New Roman" w:hAnsi="Times New Roman"/>
          <w:sz w:val="26"/>
          <w:szCs w:val="26"/>
        </w:rPr>
        <w:t xml:space="preserve">Trung tâm thu tiền bán hồ sơ mời tham gia đấu giá. </w:t>
      </w:r>
      <w:r w:rsidR="000D0E69" w:rsidRPr="00561329">
        <w:rPr>
          <w:rFonts w:ascii="Times New Roman" w:hAnsi="Times New Roman"/>
          <w:sz w:val="26"/>
          <w:szCs w:val="26"/>
        </w:rPr>
        <w:t xml:space="preserve">Người tham gia đấu giá nộp tiền </w:t>
      </w:r>
      <w:r w:rsidR="000C41DC" w:rsidRPr="00561329">
        <w:rPr>
          <w:rFonts w:ascii="Times New Roman" w:hAnsi="Times New Roman"/>
          <w:sz w:val="26"/>
          <w:szCs w:val="26"/>
        </w:rPr>
        <w:t>mua</w:t>
      </w:r>
      <w:r w:rsidR="000D0E69" w:rsidRPr="00561329">
        <w:rPr>
          <w:rFonts w:ascii="Times New Roman" w:hAnsi="Times New Roman"/>
          <w:sz w:val="26"/>
          <w:szCs w:val="26"/>
        </w:rPr>
        <w:t xml:space="preserve"> hồ sơ mời tham gia đấu giá trực tiếp hoặc chuyển khoản vào tài khoản của Trung tâm như sau:</w:t>
      </w:r>
    </w:p>
    <w:p w14:paraId="53902771" w14:textId="77777777" w:rsidR="000D0E69" w:rsidRPr="00561329" w:rsidRDefault="000D0E69" w:rsidP="00F467AF">
      <w:pPr>
        <w:pStyle w:val="ListParagraph"/>
        <w:tabs>
          <w:tab w:val="left" w:pos="900"/>
        </w:tabs>
        <w:spacing w:before="60" w:after="60"/>
        <w:ind w:left="2340" w:hanging="1710"/>
        <w:jc w:val="both"/>
        <w:rPr>
          <w:rFonts w:ascii="Times New Roman" w:hAnsi="Times New Roman"/>
          <w:color w:val="000000"/>
          <w:spacing w:val="6"/>
          <w:sz w:val="26"/>
          <w:szCs w:val="26"/>
        </w:rPr>
      </w:pPr>
      <w:r w:rsidRPr="00561329">
        <w:rPr>
          <w:rFonts w:ascii="Times New Roman" w:hAnsi="Times New Roman"/>
          <w:color w:val="000000"/>
          <w:spacing w:val="6"/>
          <w:sz w:val="26"/>
          <w:szCs w:val="26"/>
        </w:rPr>
        <w:t>Đơn vị hưởng</w:t>
      </w:r>
      <w:r w:rsidRPr="00561329">
        <w:rPr>
          <w:rFonts w:ascii="Times New Roman" w:hAnsi="Times New Roman"/>
          <w:color w:val="000000"/>
          <w:spacing w:val="6"/>
          <w:sz w:val="26"/>
          <w:szCs w:val="26"/>
        </w:rPr>
        <w:tab/>
        <w:t>: Trung tâm Dịch vụ đấu giá tài sản.</w:t>
      </w:r>
    </w:p>
    <w:p w14:paraId="5C460951" w14:textId="487D08BB" w:rsidR="000D0E69" w:rsidRPr="00561329" w:rsidRDefault="000D0E69" w:rsidP="00F467AF">
      <w:pPr>
        <w:pStyle w:val="ListParagraph"/>
        <w:tabs>
          <w:tab w:val="left" w:pos="900"/>
        </w:tabs>
        <w:spacing w:before="60" w:after="60"/>
        <w:ind w:left="2340" w:hanging="1710"/>
        <w:jc w:val="both"/>
        <w:rPr>
          <w:rFonts w:ascii="Times New Roman" w:hAnsi="Times New Roman"/>
          <w:iCs/>
          <w:color w:val="000000"/>
          <w:sz w:val="26"/>
          <w:szCs w:val="26"/>
        </w:rPr>
      </w:pPr>
      <w:r w:rsidRPr="00561329">
        <w:rPr>
          <w:rFonts w:ascii="Times New Roman" w:hAnsi="Times New Roman"/>
          <w:color w:val="000000"/>
          <w:spacing w:val="6"/>
          <w:sz w:val="26"/>
          <w:szCs w:val="26"/>
        </w:rPr>
        <w:t>Tài khoản số</w:t>
      </w:r>
      <w:r w:rsidRPr="00561329">
        <w:rPr>
          <w:rFonts w:ascii="Times New Roman" w:hAnsi="Times New Roman"/>
          <w:color w:val="000000"/>
          <w:spacing w:val="6"/>
          <w:sz w:val="26"/>
          <w:szCs w:val="26"/>
        </w:rPr>
        <w:tab/>
        <w:t xml:space="preserve">: </w:t>
      </w:r>
      <w:r w:rsidRPr="00561329">
        <w:rPr>
          <w:rFonts w:ascii="Times New Roman" w:hAnsi="Times New Roman"/>
          <w:sz w:val="26"/>
          <w:szCs w:val="26"/>
        </w:rPr>
        <w:t>1000920833</w:t>
      </w:r>
      <w:r w:rsidRPr="00561329">
        <w:rPr>
          <w:rFonts w:ascii="Times New Roman" w:hAnsi="Times New Roman"/>
          <w:iCs/>
          <w:color w:val="000000"/>
          <w:sz w:val="26"/>
          <w:szCs w:val="26"/>
          <w:lang w:val="vi-VN"/>
        </w:rPr>
        <w:t xml:space="preserve"> </w:t>
      </w:r>
      <w:r w:rsidRPr="00561329">
        <w:rPr>
          <w:rFonts w:ascii="Times New Roman" w:hAnsi="Times New Roman"/>
          <w:iCs/>
          <w:color w:val="000000"/>
          <w:sz w:val="26"/>
          <w:szCs w:val="26"/>
        </w:rPr>
        <w:t>t</w:t>
      </w:r>
      <w:r w:rsidRPr="00561329">
        <w:rPr>
          <w:rFonts w:ascii="Times New Roman" w:hAnsi="Times New Roman"/>
          <w:iCs/>
          <w:color w:val="000000"/>
          <w:sz w:val="26"/>
          <w:szCs w:val="26"/>
          <w:lang w:val="vi-VN"/>
        </w:rPr>
        <w:t xml:space="preserve">ại </w:t>
      </w:r>
      <w:r w:rsidRPr="00561329">
        <w:rPr>
          <w:rFonts w:ascii="Times New Roman" w:hAnsi="Times New Roman"/>
          <w:sz w:val="26"/>
          <w:szCs w:val="26"/>
        </w:rPr>
        <w:t xml:space="preserve">Ngân hàng TMCP Sài gòn </w:t>
      </w:r>
      <w:r w:rsidR="002401A0" w:rsidRPr="00561329">
        <w:rPr>
          <w:rFonts w:ascii="Times New Roman" w:hAnsi="Times New Roman"/>
          <w:sz w:val="26"/>
          <w:szCs w:val="26"/>
          <w:lang w:val="en-US"/>
        </w:rPr>
        <w:t>-</w:t>
      </w:r>
      <w:r w:rsidRPr="00561329">
        <w:rPr>
          <w:rFonts w:ascii="Times New Roman" w:hAnsi="Times New Roman"/>
          <w:sz w:val="26"/>
          <w:szCs w:val="26"/>
        </w:rPr>
        <w:t xml:space="preserve"> Hà Nội, Chi nhánh thăng long </w:t>
      </w:r>
      <w:r w:rsidR="002401A0" w:rsidRPr="00561329">
        <w:rPr>
          <w:rFonts w:ascii="Times New Roman" w:hAnsi="Times New Roman"/>
          <w:sz w:val="26"/>
          <w:szCs w:val="26"/>
          <w:lang w:val="en-US"/>
        </w:rPr>
        <w:t>-</w:t>
      </w:r>
      <w:r w:rsidRPr="00561329">
        <w:rPr>
          <w:rFonts w:ascii="Times New Roman" w:hAnsi="Times New Roman"/>
          <w:sz w:val="26"/>
          <w:szCs w:val="26"/>
        </w:rPr>
        <w:t xml:space="preserve"> PGD Nguyễn Huệ</w:t>
      </w:r>
      <w:r w:rsidRPr="00561329">
        <w:rPr>
          <w:rFonts w:ascii="Times New Roman" w:hAnsi="Times New Roman"/>
          <w:iCs/>
          <w:color w:val="000000"/>
          <w:sz w:val="26"/>
          <w:szCs w:val="26"/>
        </w:rPr>
        <w:t>.</w:t>
      </w:r>
    </w:p>
    <w:p w14:paraId="4D626B37" w14:textId="20DBED32" w:rsidR="000D0E69" w:rsidRPr="00561329" w:rsidRDefault="000D0E69" w:rsidP="00F467AF">
      <w:pPr>
        <w:pStyle w:val="ListParagraph"/>
        <w:tabs>
          <w:tab w:val="left" w:pos="900"/>
        </w:tabs>
        <w:spacing w:before="60" w:after="60"/>
        <w:ind w:left="2340" w:hanging="1710"/>
        <w:jc w:val="both"/>
        <w:rPr>
          <w:rFonts w:ascii="Times New Roman" w:hAnsi="Times New Roman"/>
          <w:spacing w:val="6"/>
          <w:sz w:val="26"/>
          <w:szCs w:val="26"/>
        </w:rPr>
      </w:pPr>
      <w:r w:rsidRPr="00561329">
        <w:rPr>
          <w:rFonts w:ascii="Times New Roman" w:hAnsi="Times New Roman"/>
          <w:color w:val="000000"/>
          <w:spacing w:val="6"/>
          <w:sz w:val="26"/>
          <w:szCs w:val="26"/>
          <w:lang w:val="vi-VN"/>
        </w:rPr>
        <w:t>Nội dung</w:t>
      </w:r>
      <w:r w:rsidRPr="00561329">
        <w:rPr>
          <w:rFonts w:ascii="Times New Roman" w:hAnsi="Times New Roman"/>
          <w:color w:val="000000"/>
          <w:spacing w:val="6"/>
          <w:sz w:val="26"/>
          <w:szCs w:val="26"/>
          <w:lang w:val="en-US"/>
        </w:rPr>
        <w:tab/>
      </w:r>
      <w:r w:rsidRPr="00561329">
        <w:rPr>
          <w:rFonts w:ascii="Times New Roman" w:hAnsi="Times New Roman"/>
          <w:color w:val="000000"/>
          <w:spacing w:val="6"/>
          <w:sz w:val="26"/>
          <w:szCs w:val="26"/>
          <w:lang w:val="vi-VN"/>
        </w:rPr>
        <w:t xml:space="preserve">: </w:t>
      </w:r>
      <w:r w:rsidR="005453EE" w:rsidRPr="00561329">
        <w:rPr>
          <w:rFonts w:ascii="Times New Roman" w:hAnsi="Times New Roman"/>
          <w:iCs/>
          <w:color w:val="000000"/>
          <w:spacing w:val="6"/>
          <w:sz w:val="26"/>
          <w:szCs w:val="26"/>
          <w:lang w:val="en-US"/>
        </w:rPr>
        <w:t>Tên người tham gia đấu giá - Số điện thoại – Tiền HS – QC02/2026</w:t>
      </w:r>
      <w:r w:rsidRPr="00561329">
        <w:rPr>
          <w:rFonts w:ascii="Times New Roman" w:hAnsi="Times New Roman"/>
          <w:spacing w:val="6"/>
          <w:sz w:val="26"/>
          <w:szCs w:val="26"/>
        </w:rPr>
        <w:t>.</w:t>
      </w:r>
    </w:p>
    <w:p w14:paraId="1153A220" w14:textId="46B90A8B" w:rsidR="001574D4" w:rsidRPr="00561329" w:rsidRDefault="001574D4" w:rsidP="001574D4">
      <w:pPr>
        <w:pStyle w:val="ListParagraph"/>
        <w:tabs>
          <w:tab w:val="left" w:pos="900"/>
        </w:tabs>
        <w:spacing w:before="60"/>
        <w:ind w:left="2340" w:hanging="1710"/>
        <w:jc w:val="center"/>
        <w:rPr>
          <w:rFonts w:ascii="Times New Roman" w:hAnsi="Times New Roman"/>
          <w:spacing w:val="6"/>
          <w:sz w:val="26"/>
          <w:szCs w:val="26"/>
          <w:lang w:val="en-US"/>
        </w:rPr>
      </w:pPr>
      <w:r w:rsidRPr="00561329">
        <w:rPr>
          <w:rFonts w:ascii="Times New Roman" w:hAnsi="Times New Roman"/>
          <w:sz w:val="26"/>
          <w:szCs w:val="26"/>
        </w:rPr>
        <w:fldChar w:fldCharType="begin"/>
      </w:r>
      <w:r w:rsidRPr="00561329">
        <w:rPr>
          <w:rFonts w:ascii="Times New Roman" w:hAnsi="Times New Roman"/>
          <w:sz w:val="26"/>
          <w:szCs w:val="26"/>
        </w:rPr>
        <w:instrText xml:space="preserve"> INCLUDEPICTURE "C:\\Users\\PC Ngoc\\Desktop\\Mã Qr tài khoản TT.jpg" \* MERGEFORMATINET </w:instrText>
      </w:r>
      <w:r w:rsidRPr="00561329">
        <w:rPr>
          <w:rFonts w:ascii="Times New Roman" w:hAnsi="Times New Roman"/>
          <w:sz w:val="26"/>
          <w:szCs w:val="26"/>
        </w:rPr>
        <w:fldChar w:fldCharType="separate"/>
      </w:r>
      <w:r w:rsidR="00874AAD" w:rsidRPr="00561329">
        <w:rPr>
          <w:rFonts w:ascii="Times New Roman" w:hAnsi="Times New Roman"/>
          <w:sz w:val="26"/>
          <w:szCs w:val="26"/>
        </w:rPr>
        <w:fldChar w:fldCharType="begin"/>
      </w:r>
      <w:r w:rsidR="00874AAD" w:rsidRPr="00561329">
        <w:rPr>
          <w:rFonts w:ascii="Times New Roman" w:hAnsi="Times New Roman"/>
          <w:sz w:val="26"/>
          <w:szCs w:val="26"/>
        </w:rPr>
        <w:instrText xml:space="preserve"> INCLUDEPICTURE  "C:\\Users\\PC Ngoc\\Desktop\\Mã Qr tài khoản TT.jpg" \* MERGEFORMATINET </w:instrText>
      </w:r>
      <w:r w:rsidR="00874AAD" w:rsidRPr="00561329">
        <w:rPr>
          <w:rFonts w:ascii="Times New Roman" w:hAnsi="Times New Roman"/>
          <w:sz w:val="26"/>
          <w:szCs w:val="26"/>
        </w:rPr>
        <w:fldChar w:fldCharType="separate"/>
      </w:r>
      <w:r w:rsidR="00272794" w:rsidRPr="00561329">
        <w:rPr>
          <w:rFonts w:ascii="Times New Roman" w:hAnsi="Times New Roman"/>
          <w:sz w:val="26"/>
          <w:szCs w:val="26"/>
        </w:rPr>
        <w:fldChar w:fldCharType="begin"/>
      </w:r>
      <w:r w:rsidR="00272794" w:rsidRPr="00561329">
        <w:rPr>
          <w:rFonts w:ascii="Times New Roman" w:hAnsi="Times New Roman"/>
          <w:sz w:val="26"/>
          <w:szCs w:val="26"/>
        </w:rPr>
        <w:instrText xml:space="preserve"> INCLUDEPICTURE  "C:\\Users\\PC Ngoc\\Desktop\\Mã Qr tài khoản TT.jpg" \* MERGEFORMATINET </w:instrText>
      </w:r>
      <w:r w:rsidR="00272794" w:rsidRPr="00561329">
        <w:rPr>
          <w:rFonts w:ascii="Times New Roman" w:hAnsi="Times New Roman"/>
          <w:sz w:val="26"/>
          <w:szCs w:val="26"/>
        </w:rPr>
        <w:fldChar w:fldCharType="separate"/>
      </w:r>
      <w:r w:rsidR="002504AA" w:rsidRPr="00561329">
        <w:rPr>
          <w:rFonts w:ascii="Times New Roman" w:hAnsi="Times New Roman"/>
          <w:sz w:val="26"/>
          <w:szCs w:val="26"/>
        </w:rPr>
        <w:fldChar w:fldCharType="begin"/>
      </w:r>
      <w:r w:rsidR="002504AA" w:rsidRPr="00561329">
        <w:rPr>
          <w:rFonts w:ascii="Times New Roman" w:hAnsi="Times New Roman"/>
          <w:sz w:val="26"/>
          <w:szCs w:val="26"/>
        </w:rPr>
        <w:instrText xml:space="preserve"> INCLUDEPICTURE  "C:\\Users\\PC Ngoc\\Desktop\\Mã Qr tài khoản TT.jpg" \* MERGEFORMATINET </w:instrText>
      </w:r>
      <w:r w:rsidR="002504AA" w:rsidRPr="00561329">
        <w:rPr>
          <w:rFonts w:ascii="Times New Roman" w:hAnsi="Times New Roman"/>
          <w:sz w:val="26"/>
          <w:szCs w:val="26"/>
        </w:rPr>
        <w:fldChar w:fldCharType="separate"/>
      </w:r>
      <w:r w:rsidR="00A4508F" w:rsidRPr="00561329">
        <w:rPr>
          <w:rFonts w:ascii="Times New Roman" w:hAnsi="Times New Roman"/>
          <w:sz w:val="26"/>
          <w:szCs w:val="26"/>
        </w:rPr>
        <w:fldChar w:fldCharType="begin"/>
      </w:r>
      <w:r w:rsidR="00A4508F" w:rsidRPr="00561329">
        <w:rPr>
          <w:rFonts w:ascii="Times New Roman" w:hAnsi="Times New Roman"/>
          <w:sz w:val="26"/>
          <w:szCs w:val="26"/>
        </w:rPr>
        <w:instrText xml:space="preserve"> INCLUDEPICTURE  "C:\\Users\\PC Ngoc\\Desktop\\Mã Qr tài khoản TT.jpg" \* MERGEFORMATINET </w:instrText>
      </w:r>
      <w:r w:rsidR="00A4508F" w:rsidRPr="00561329">
        <w:rPr>
          <w:rFonts w:ascii="Times New Roman" w:hAnsi="Times New Roman"/>
          <w:sz w:val="26"/>
          <w:szCs w:val="26"/>
        </w:rPr>
        <w:fldChar w:fldCharType="separate"/>
      </w:r>
      <w:r w:rsidRPr="00561329">
        <w:rPr>
          <w:rFonts w:ascii="Times New Roman" w:hAnsi="Times New Roman"/>
          <w:sz w:val="26"/>
          <w:szCs w:val="26"/>
        </w:rPr>
        <w:fldChar w:fldCharType="begin"/>
      </w:r>
      <w:r w:rsidRPr="00561329">
        <w:rPr>
          <w:rFonts w:ascii="Times New Roman" w:hAnsi="Times New Roman"/>
          <w:sz w:val="26"/>
          <w:szCs w:val="26"/>
        </w:rPr>
        <w:instrText xml:space="preserve"> INCLUDEPICTURE  "C:\\Users\\PC Ngoc\\Desktop\\Mã Qr tài khoản TT.jpg" \* MERGEFORMATINET </w:instrText>
      </w:r>
      <w:r w:rsidRPr="00561329">
        <w:rPr>
          <w:rFonts w:ascii="Times New Roman" w:hAnsi="Times New Roman"/>
          <w:sz w:val="26"/>
          <w:szCs w:val="26"/>
        </w:rPr>
        <w:fldChar w:fldCharType="separate"/>
      </w:r>
      <w:r w:rsidRPr="00561329">
        <w:rPr>
          <w:rFonts w:ascii="Times New Roman" w:hAnsi="Times New Roman"/>
          <w:sz w:val="26"/>
          <w:szCs w:val="26"/>
        </w:rPr>
        <w:fldChar w:fldCharType="begin"/>
      </w:r>
      <w:r w:rsidRPr="00561329">
        <w:rPr>
          <w:rFonts w:ascii="Times New Roman" w:hAnsi="Times New Roman"/>
          <w:sz w:val="26"/>
          <w:szCs w:val="26"/>
        </w:rPr>
        <w:instrText xml:space="preserve"> INCLUDEPICTURE  "C:\\Users\\PC Ngoc\\Desktop\\Mã Qr tài khoản TT.jpg" \* MERGEFORMATINET </w:instrText>
      </w:r>
      <w:r w:rsidRPr="00561329">
        <w:rPr>
          <w:rFonts w:ascii="Times New Roman" w:hAnsi="Times New Roman"/>
          <w:sz w:val="26"/>
          <w:szCs w:val="26"/>
        </w:rPr>
        <w:fldChar w:fldCharType="separate"/>
      </w:r>
      <w:r w:rsidRPr="00561329">
        <w:rPr>
          <w:rFonts w:ascii="Times New Roman" w:hAnsi="Times New Roman"/>
          <w:sz w:val="26"/>
          <w:szCs w:val="26"/>
        </w:rPr>
        <w:fldChar w:fldCharType="begin"/>
      </w:r>
      <w:r w:rsidRPr="00561329">
        <w:rPr>
          <w:rFonts w:ascii="Times New Roman" w:hAnsi="Times New Roman"/>
          <w:sz w:val="26"/>
          <w:szCs w:val="26"/>
        </w:rPr>
        <w:instrText xml:space="preserve"> INCLUDEPICTURE  "C:\\Users\\PC Ngoc\\Desktop\\Mã Qr tài khoản TT.jpg" \* MERGEFORMATINET </w:instrText>
      </w:r>
      <w:r w:rsidRPr="00561329">
        <w:rPr>
          <w:rFonts w:ascii="Times New Roman" w:hAnsi="Times New Roman"/>
          <w:sz w:val="26"/>
          <w:szCs w:val="26"/>
        </w:rPr>
        <w:fldChar w:fldCharType="separate"/>
      </w:r>
      <w:r w:rsidRPr="00561329">
        <w:rPr>
          <w:rFonts w:ascii="Times New Roman" w:hAnsi="Times New Roman"/>
          <w:sz w:val="26"/>
          <w:szCs w:val="26"/>
        </w:rPr>
        <w:fldChar w:fldCharType="begin"/>
      </w:r>
      <w:r w:rsidRPr="00561329">
        <w:rPr>
          <w:rFonts w:ascii="Times New Roman" w:hAnsi="Times New Roman"/>
          <w:sz w:val="26"/>
          <w:szCs w:val="26"/>
        </w:rPr>
        <w:instrText xml:space="preserve"> INCLUDEPICTURE  "C:\\Users\\PC Ngoc\\Desktop\\Mã Qr tài khoản TT.jpg" \* MERGEFORMATINET </w:instrText>
      </w:r>
      <w:r w:rsidRPr="00561329">
        <w:rPr>
          <w:rFonts w:ascii="Times New Roman" w:hAnsi="Times New Roman"/>
          <w:sz w:val="26"/>
          <w:szCs w:val="26"/>
        </w:rPr>
        <w:fldChar w:fldCharType="separate"/>
      </w:r>
      <w:r w:rsidR="00E03C96">
        <w:rPr>
          <w:rFonts w:ascii="Times New Roman" w:hAnsi="Times New Roman"/>
          <w:sz w:val="26"/>
          <w:szCs w:val="26"/>
        </w:rPr>
        <w:fldChar w:fldCharType="begin"/>
      </w:r>
      <w:r w:rsidR="00E03C96">
        <w:rPr>
          <w:rFonts w:ascii="Times New Roman" w:hAnsi="Times New Roman"/>
          <w:sz w:val="26"/>
          <w:szCs w:val="26"/>
        </w:rPr>
        <w:instrText xml:space="preserve"> INCLUDEPICTURE  "C:\\Users\\PC Ngoc\\Desktop\\Mã Qr tài khoản TT.jpg" \* MERGEFORMATINET </w:instrText>
      </w:r>
      <w:r w:rsidR="00E03C96">
        <w:rPr>
          <w:rFonts w:ascii="Times New Roman" w:hAnsi="Times New Roman"/>
          <w:sz w:val="26"/>
          <w:szCs w:val="26"/>
        </w:rPr>
        <w:fldChar w:fldCharType="separate"/>
      </w:r>
      <w:r w:rsidR="00943FED">
        <w:rPr>
          <w:rFonts w:ascii="Times New Roman" w:hAnsi="Times New Roman"/>
          <w:sz w:val="26"/>
          <w:szCs w:val="26"/>
        </w:rPr>
        <w:fldChar w:fldCharType="begin"/>
      </w:r>
      <w:r w:rsidR="00943FED">
        <w:rPr>
          <w:rFonts w:ascii="Times New Roman" w:hAnsi="Times New Roman"/>
          <w:sz w:val="26"/>
          <w:szCs w:val="26"/>
        </w:rPr>
        <w:instrText xml:space="preserve"> INCLUDEPICTURE  "C:\\Users\\PC Ngoc\\Desktop\\Mã Qr tài khoản TT.jpg" \* MERGEFORMATINET </w:instrText>
      </w:r>
      <w:r w:rsidR="00943FED">
        <w:rPr>
          <w:rFonts w:ascii="Times New Roman" w:hAnsi="Times New Roman"/>
          <w:sz w:val="26"/>
          <w:szCs w:val="26"/>
        </w:rPr>
        <w:fldChar w:fldCharType="separate"/>
      </w:r>
      <w:r w:rsidR="00082308">
        <w:rPr>
          <w:rFonts w:ascii="Times New Roman" w:hAnsi="Times New Roman"/>
          <w:sz w:val="26"/>
          <w:szCs w:val="26"/>
        </w:rPr>
        <w:fldChar w:fldCharType="begin"/>
      </w:r>
      <w:r w:rsidR="00082308">
        <w:rPr>
          <w:rFonts w:ascii="Times New Roman" w:hAnsi="Times New Roman"/>
          <w:sz w:val="26"/>
          <w:szCs w:val="26"/>
        </w:rPr>
        <w:instrText xml:space="preserve"> INCLUDEPICTURE  "C:\\Users\\PC Ngoc\\Desktop\\Mã Qr tài khoản TT.jpg" \* MERGEFORMATINET </w:instrText>
      </w:r>
      <w:r w:rsidR="00082308">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"D:\\HOANG\\2026\\PC Ngoc\\Desktop\\Mã Qr tài khoản TT.jpg" \* MERGEFORMATINET </w:instrText>
      </w:r>
      <w:r>
        <w:rPr>
          <w:rFonts w:ascii="Times New Roman" w:hAnsi="Times New Roman"/>
          <w:sz w:val="26"/>
          <w:szCs w:val="26"/>
        </w:rPr>
        <w:fldChar w:fldCharType="separate"/>
      </w:r>
      <w:r w:rsidR="00817BD9">
        <w:rPr>
          <w:rFonts w:ascii="Times New Roman" w:hAnsi="Times New Roman"/>
          <w:sz w:val="26"/>
          <w:szCs w:val="26"/>
        </w:rPr>
        <w:fldChar w:fldCharType="begin"/>
      </w:r>
      <w:r w:rsidR="00817BD9">
        <w:rPr>
          <w:rFonts w:ascii="Times New Roman" w:hAnsi="Times New Roman"/>
          <w:sz w:val="26"/>
          <w:szCs w:val="26"/>
        </w:rPr>
        <w:instrText xml:space="preserve"> </w:instrText>
      </w:r>
      <w:r w:rsidR="00817BD9">
        <w:rPr>
          <w:rFonts w:ascii="Times New Roman" w:hAnsi="Times New Roman"/>
          <w:sz w:val="26"/>
          <w:szCs w:val="26"/>
        </w:rPr>
        <w:instrText>INCLUDEPICTURE  "C:\\Users\</w:instrText>
      </w:r>
      <w:r w:rsidR="00817BD9">
        <w:rPr>
          <w:rFonts w:ascii="Times New Roman" w:hAnsi="Times New Roman"/>
          <w:sz w:val="26"/>
          <w:szCs w:val="26"/>
        </w:rPr>
        <w:instrText>\PCNGOC~1\\AppData\\Local\\PC Ngoc\\Desktop\\Mã Qr tài khoản TT.jpg" \* MERGEFORMATINET</w:instrText>
      </w:r>
      <w:r w:rsidR="00817BD9">
        <w:rPr>
          <w:rFonts w:ascii="Times New Roman" w:hAnsi="Times New Roman"/>
          <w:sz w:val="26"/>
          <w:szCs w:val="26"/>
        </w:rPr>
        <w:instrText xml:space="preserve"> </w:instrText>
      </w:r>
      <w:r w:rsidR="00817BD9">
        <w:rPr>
          <w:rFonts w:ascii="Times New Roman" w:hAnsi="Times New Roman"/>
          <w:sz w:val="26"/>
          <w:szCs w:val="26"/>
        </w:rPr>
        <w:fldChar w:fldCharType="separate"/>
      </w:r>
      <w:r w:rsidR="0065556C">
        <w:rPr>
          <w:rFonts w:ascii="Times New Roman" w:hAnsi="Times New Roman"/>
          <w:sz w:val="26"/>
          <w:szCs w:val="26"/>
        </w:rPr>
        <w:pict w14:anchorId="37117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54.35pt">
            <v:imagedata r:id="rId7" r:href="rId8"/>
          </v:shape>
        </w:pict>
      </w:r>
      <w:r w:rsidR="00817BD9">
        <w:rPr>
          <w:rFonts w:ascii="Times New Roman" w:hAnsi="Times New Roman"/>
          <w:sz w:val="26"/>
          <w:szCs w:val="26"/>
        </w:rPr>
        <w:fldChar w:fldCharType="end"/>
      </w:r>
      <w:r>
        <w:rPr>
          <w:rFonts w:ascii="Times New Roman" w:hAnsi="Times New Roman"/>
          <w:sz w:val="26"/>
          <w:szCs w:val="26"/>
        </w:rPr>
        <w:fldChar w:fldCharType="end"/>
      </w:r>
      <w:r w:rsidR="00082308">
        <w:rPr>
          <w:rFonts w:ascii="Times New Roman" w:hAnsi="Times New Roman"/>
          <w:sz w:val="26"/>
          <w:szCs w:val="26"/>
        </w:rPr>
        <w:fldChar w:fldCharType="end"/>
      </w:r>
      <w:r w:rsidR="00943FED">
        <w:rPr>
          <w:rFonts w:ascii="Times New Roman" w:hAnsi="Times New Roman"/>
          <w:sz w:val="26"/>
          <w:szCs w:val="26"/>
        </w:rPr>
        <w:fldChar w:fldCharType="end"/>
      </w:r>
      <w:r w:rsidR="00E03C96">
        <w:rPr>
          <w:rFonts w:ascii="Times New Roman" w:hAnsi="Times New Roman"/>
          <w:sz w:val="26"/>
          <w:szCs w:val="26"/>
        </w:rPr>
        <w:fldChar w:fldCharType="end"/>
      </w:r>
      <w:r w:rsidRPr="00561329">
        <w:rPr>
          <w:rFonts w:ascii="Times New Roman" w:hAnsi="Times New Roman"/>
          <w:sz w:val="26"/>
          <w:szCs w:val="26"/>
        </w:rPr>
        <w:fldChar w:fldCharType="end"/>
      </w:r>
      <w:r w:rsidRPr="00561329">
        <w:rPr>
          <w:rFonts w:ascii="Times New Roman" w:hAnsi="Times New Roman"/>
          <w:sz w:val="26"/>
          <w:szCs w:val="26"/>
        </w:rPr>
        <w:fldChar w:fldCharType="end"/>
      </w:r>
      <w:r w:rsidRPr="00561329">
        <w:rPr>
          <w:rFonts w:ascii="Times New Roman" w:hAnsi="Times New Roman"/>
          <w:sz w:val="26"/>
          <w:szCs w:val="26"/>
        </w:rPr>
        <w:fldChar w:fldCharType="end"/>
      </w:r>
      <w:r w:rsidRPr="00561329">
        <w:rPr>
          <w:rFonts w:ascii="Times New Roman" w:hAnsi="Times New Roman"/>
          <w:sz w:val="26"/>
          <w:szCs w:val="26"/>
        </w:rPr>
        <w:fldChar w:fldCharType="end"/>
      </w:r>
      <w:r w:rsidR="00A4508F" w:rsidRPr="00561329">
        <w:rPr>
          <w:rFonts w:ascii="Times New Roman" w:hAnsi="Times New Roman"/>
          <w:sz w:val="26"/>
          <w:szCs w:val="26"/>
        </w:rPr>
        <w:fldChar w:fldCharType="end"/>
      </w:r>
      <w:r w:rsidR="002504AA" w:rsidRPr="00561329">
        <w:rPr>
          <w:rFonts w:ascii="Times New Roman" w:hAnsi="Times New Roman"/>
          <w:sz w:val="26"/>
          <w:szCs w:val="26"/>
        </w:rPr>
        <w:fldChar w:fldCharType="end"/>
      </w:r>
      <w:r w:rsidR="00272794" w:rsidRPr="00561329">
        <w:rPr>
          <w:rFonts w:ascii="Times New Roman" w:hAnsi="Times New Roman"/>
          <w:sz w:val="26"/>
          <w:szCs w:val="26"/>
        </w:rPr>
        <w:fldChar w:fldCharType="end"/>
      </w:r>
      <w:r w:rsidR="00874AAD" w:rsidRPr="00561329">
        <w:rPr>
          <w:rFonts w:ascii="Times New Roman" w:hAnsi="Times New Roman"/>
          <w:sz w:val="26"/>
          <w:szCs w:val="26"/>
        </w:rPr>
        <w:fldChar w:fldCharType="end"/>
      </w:r>
      <w:r w:rsidRPr="00561329">
        <w:rPr>
          <w:rFonts w:ascii="Times New Roman" w:hAnsi="Times New Roman"/>
          <w:sz w:val="26"/>
          <w:szCs w:val="26"/>
        </w:rPr>
        <w:fldChar w:fldCharType="end"/>
      </w:r>
    </w:p>
    <w:p w14:paraId="377C9471" w14:textId="534204E0" w:rsidR="00B86B0A" w:rsidRPr="00561329" w:rsidRDefault="00B86B0A" w:rsidP="00F467AF">
      <w:pPr>
        <w:widowControl w:val="0"/>
        <w:tabs>
          <w:tab w:val="left" w:pos="0"/>
          <w:tab w:val="left" w:pos="426"/>
        </w:tabs>
        <w:spacing w:before="60"/>
        <w:ind w:firstLine="720"/>
        <w:jc w:val="both"/>
        <w:rPr>
          <w:rFonts w:ascii="Times New Roman" w:hAnsi="Times New Roman"/>
          <w:b/>
          <w:color w:val="000000"/>
          <w:sz w:val="26"/>
          <w:szCs w:val="26"/>
        </w:rPr>
      </w:pPr>
      <w:r w:rsidRPr="00561329">
        <w:rPr>
          <w:rFonts w:ascii="Times New Roman" w:hAnsi="Times New Roman"/>
          <w:b/>
          <w:i/>
          <w:iCs/>
          <w:sz w:val="26"/>
          <w:szCs w:val="26"/>
          <w:u w:val="single"/>
        </w:rPr>
        <w:t>Lưu ý:</w:t>
      </w:r>
      <w:r w:rsidRPr="00561329">
        <w:rPr>
          <w:rFonts w:ascii="Times New Roman" w:hAnsi="Times New Roman"/>
          <w:b/>
          <w:i/>
          <w:iCs/>
          <w:sz w:val="26"/>
          <w:szCs w:val="26"/>
        </w:rPr>
        <w:t xml:space="preserve"> Người muốn tham gia đấu giá nhiều thửa đất thì nộp tiền mua hồ sơ mời tham gia đấu giá tương ứng với số lượng thửa đất đấu giá. Tiền mua hồ sơ mời tham gia đấu giá không được trả lại trong mọi trường hợp.</w:t>
      </w:r>
    </w:p>
    <w:p w14:paraId="7DD42BF2" w14:textId="2C72498E" w:rsidR="007044D5" w:rsidRPr="00561329" w:rsidRDefault="00120A6B" w:rsidP="00F467AF">
      <w:pPr>
        <w:widowControl w:val="0"/>
        <w:tabs>
          <w:tab w:val="left" w:pos="0"/>
          <w:tab w:val="left" w:pos="426"/>
        </w:tabs>
        <w:spacing w:before="60"/>
        <w:jc w:val="both"/>
        <w:rPr>
          <w:rFonts w:ascii="Times New Roman" w:hAnsi="Times New Roman"/>
          <w:b/>
          <w:color w:val="000000"/>
          <w:sz w:val="26"/>
          <w:szCs w:val="26"/>
        </w:rPr>
      </w:pPr>
      <w:r w:rsidRPr="00561329">
        <w:rPr>
          <w:rFonts w:ascii="Times New Roman" w:hAnsi="Times New Roman"/>
          <w:b/>
          <w:color w:val="000000"/>
          <w:sz w:val="26"/>
          <w:szCs w:val="26"/>
        </w:rPr>
        <w:t>Điều 4: Tiếp nhận h</w:t>
      </w:r>
      <w:r w:rsidR="007044D5" w:rsidRPr="00561329">
        <w:rPr>
          <w:rFonts w:ascii="Times New Roman" w:hAnsi="Times New Roman"/>
          <w:b/>
          <w:color w:val="000000"/>
          <w:sz w:val="26"/>
          <w:szCs w:val="26"/>
        </w:rPr>
        <w:t>ồ sơ tham gia đấu giá.</w:t>
      </w:r>
    </w:p>
    <w:p w14:paraId="103AF262" w14:textId="44585F61" w:rsidR="0079523A" w:rsidRPr="00561329" w:rsidRDefault="004501F2" w:rsidP="00F467AF">
      <w:pPr>
        <w:widowControl w:val="0"/>
        <w:tabs>
          <w:tab w:val="left" w:pos="0"/>
          <w:tab w:val="left" w:pos="426"/>
        </w:tabs>
        <w:spacing w:before="60"/>
        <w:ind w:firstLine="630"/>
        <w:jc w:val="both"/>
        <w:rPr>
          <w:rFonts w:ascii="Times New Roman" w:hAnsi="Times New Roman"/>
          <w:sz w:val="26"/>
          <w:szCs w:val="26"/>
        </w:rPr>
      </w:pPr>
      <w:r w:rsidRPr="00561329">
        <w:rPr>
          <w:rFonts w:ascii="Times New Roman" w:hAnsi="Times New Roman"/>
          <w:sz w:val="26"/>
          <w:szCs w:val="26"/>
        </w:rPr>
        <w:t xml:space="preserve">Trung tâm tiếp nhận hồ sơ tham gia đấu giá trong giờ </w:t>
      </w:r>
      <w:r w:rsidR="0084237E" w:rsidRPr="00561329">
        <w:rPr>
          <w:rFonts w:ascii="Times New Roman" w:hAnsi="Times New Roman"/>
          <w:sz w:val="26"/>
          <w:szCs w:val="26"/>
        </w:rPr>
        <w:t>hành chính, liên tục các ngày làm việc trong thời gian quy định</w:t>
      </w:r>
      <w:r w:rsidRPr="00561329">
        <w:rPr>
          <w:rFonts w:ascii="Times New Roman" w:hAnsi="Times New Roman"/>
          <w:sz w:val="26"/>
          <w:szCs w:val="26"/>
        </w:rPr>
        <w:t xml:space="preserve">. </w:t>
      </w:r>
    </w:p>
    <w:p w14:paraId="28A3F9FC" w14:textId="40715C10" w:rsidR="007044D5" w:rsidRPr="00561329" w:rsidRDefault="007044D5" w:rsidP="00F467AF">
      <w:pPr>
        <w:widowControl w:val="0"/>
        <w:tabs>
          <w:tab w:val="left" w:pos="0"/>
          <w:tab w:val="left" w:pos="426"/>
        </w:tabs>
        <w:spacing w:before="60"/>
        <w:ind w:firstLine="630"/>
        <w:jc w:val="both"/>
        <w:rPr>
          <w:rFonts w:ascii="Times New Roman" w:hAnsi="Times New Roman"/>
          <w:b/>
          <w:i/>
          <w:sz w:val="26"/>
          <w:szCs w:val="26"/>
          <w:lang w:val="vi-VN"/>
        </w:rPr>
      </w:pPr>
      <w:r w:rsidRPr="00561329">
        <w:rPr>
          <w:rFonts w:ascii="Times New Roman" w:hAnsi="Times New Roman"/>
          <w:b/>
          <w:i/>
          <w:sz w:val="26"/>
          <w:szCs w:val="26"/>
          <w:lang w:val="vi-VN"/>
        </w:rPr>
        <w:t>Hồ sơ</w:t>
      </w:r>
      <w:r w:rsidRPr="00561329">
        <w:rPr>
          <w:rFonts w:ascii="Times New Roman" w:hAnsi="Times New Roman"/>
          <w:b/>
          <w:i/>
          <w:sz w:val="26"/>
          <w:szCs w:val="26"/>
        </w:rPr>
        <w:t xml:space="preserve"> </w:t>
      </w:r>
      <w:r w:rsidRPr="00561329">
        <w:rPr>
          <w:rFonts w:ascii="Times New Roman" w:hAnsi="Times New Roman"/>
          <w:b/>
          <w:i/>
          <w:sz w:val="26"/>
          <w:szCs w:val="26"/>
          <w:lang w:val="vi-VN"/>
        </w:rPr>
        <w:t>tham gia đấu giá hợp lệ, đủ điều kiện tham gia đấu giá gồm các giấy tờ sau:</w:t>
      </w:r>
    </w:p>
    <w:p w14:paraId="4D2F9807" w14:textId="43D65E0C" w:rsidR="00E00165" w:rsidRPr="00561329" w:rsidRDefault="00E00165" w:rsidP="00F467AF">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561329">
        <w:rPr>
          <w:sz w:val="26"/>
          <w:szCs w:val="26"/>
        </w:rPr>
        <w:lastRenderedPageBreak/>
        <w:t xml:space="preserve">   </w:t>
      </w:r>
      <w:r w:rsidR="007044D5" w:rsidRPr="00561329">
        <w:rPr>
          <w:sz w:val="26"/>
          <w:szCs w:val="26"/>
          <w:lang w:val="vi-VN"/>
        </w:rPr>
        <w:t>Phiếu đăng ký tham gia đấu giá (bản chính</w:t>
      </w:r>
      <w:r w:rsidR="0079523A" w:rsidRPr="00561329">
        <w:rPr>
          <w:sz w:val="26"/>
          <w:szCs w:val="26"/>
        </w:rPr>
        <w:t>, có dấu treo của Trung tâm</w:t>
      </w:r>
      <w:r w:rsidR="00C23418" w:rsidRPr="00561329">
        <w:rPr>
          <w:sz w:val="26"/>
          <w:szCs w:val="26"/>
          <w:lang w:val="vi-VN"/>
        </w:rPr>
        <w:t>)</w:t>
      </w:r>
      <w:r w:rsidR="000A2C6D" w:rsidRPr="00561329">
        <w:rPr>
          <w:sz w:val="26"/>
          <w:szCs w:val="26"/>
        </w:rPr>
        <w:t>.</w:t>
      </w:r>
    </w:p>
    <w:p w14:paraId="568285E7" w14:textId="44A43FCF" w:rsidR="000D0E69" w:rsidRPr="00561329" w:rsidRDefault="00E00165" w:rsidP="00F467AF">
      <w:pPr>
        <w:pStyle w:val="BodyTextIndent3"/>
        <w:widowControl w:val="0"/>
        <w:numPr>
          <w:ilvl w:val="0"/>
          <w:numId w:val="5"/>
        </w:numPr>
        <w:tabs>
          <w:tab w:val="clear" w:pos="3210"/>
          <w:tab w:val="left" w:pos="284"/>
          <w:tab w:val="left" w:pos="720"/>
          <w:tab w:val="left" w:pos="900"/>
          <w:tab w:val="num" w:pos="990"/>
        </w:tabs>
        <w:spacing w:before="60" w:after="0"/>
        <w:ind w:left="0" w:firstLine="630"/>
        <w:jc w:val="both"/>
        <w:rPr>
          <w:sz w:val="26"/>
          <w:szCs w:val="26"/>
        </w:rPr>
      </w:pPr>
      <w:r w:rsidRPr="00561329">
        <w:rPr>
          <w:sz w:val="26"/>
          <w:szCs w:val="26"/>
        </w:rPr>
        <w:t xml:space="preserve">   </w:t>
      </w:r>
      <w:r w:rsidR="00EA39A4" w:rsidRPr="00561329">
        <w:rPr>
          <w:sz w:val="26"/>
          <w:szCs w:val="26"/>
        </w:rPr>
        <w:t>CC</w:t>
      </w:r>
      <w:r w:rsidR="007044D5" w:rsidRPr="00561329">
        <w:rPr>
          <w:sz w:val="26"/>
          <w:szCs w:val="26"/>
        </w:rPr>
        <w:t>/CCCD</w:t>
      </w:r>
      <w:r w:rsidR="00EA39A4" w:rsidRPr="00561329">
        <w:rPr>
          <w:sz w:val="26"/>
          <w:szCs w:val="26"/>
        </w:rPr>
        <w:t>/HC</w:t>
      </w:r>
      <w:r w:rsidR="007044D5" w:rsidRPr="00561329">
        <w:rPr>
          <w:sz w:val="26"/>
          <w:szCs w:val="26"/>
        </w:rPr>
        <w:t xml:space="preserve"> của người đăng ký tham gia đấu giá (bản sao).</w:t>
      </w:r>
    </w:p>
    <w:p w14:paraId="03D514BA" w14:textId="157F7A46" w:rsidR="000D0E69" w:rsidRPr="00561329" w:rsidRDefault="000D0E69" w:rsidP="00F467AF">
      <w:pPr>
        <w:pStyle w:val="BodyTextIndent3"/>
        <w:widowControl w:val="0"/>
        <w:numPr>
          <w:ilvl w:val="0"/>
          <w:numId w:val="5"/>
        </w:numPr>
        <w:tabs>
          <w:tab w:val="clear" w:pos="3210"/>
          <w:tab w:val="left" w:pos="284"/>
          <w:tab w:val="left" w:pos="900"/>
          <w:tab w:val="left" w:pos="990"/>
        </w:tabs>
        <w:spacing w:before="60" w:after="0"/>
        <w:ind w:left="0" w:firstLine="630"/>
        <w:jc w:val="both"/>
        <w:rPr>
          <w:sz w:val="26"/>
          <w:szCs w:val="26"/>
        </w:rPr>
      </w:pPr>
      <w:r w:rsidRPr="00561329">
        <w:rPr>
          <w:sz w:val="26"/>
          <w:szCs w:val="26"/>
          <w:lang w:val="vi-VN"/>
        </w:rPr>
        <w:t>Giấy cung cấp thông tin nhận lại tiền đặt trước nếu không trúng đấu giá</w:t>
      </w:r>
      <w:r w:rsidRPr="00561329">
        <w:rPr>
          <w:sz w:val="26"/>
          <w:szCs w:val="26"/>
        </w:rPr>
        <w:t xml:space="preserve"> (bản chính)</w:t>
      </w:r>
      <w:r w:rsidRPr="00561329">
        <w:rPr>
          <w:sz w:val="26"/>
          <w:szCs w:val="26"/>
          <w:lang w:val="vi-VN"/>
        </w:rPr>
        <w:t>.</w:t>
      </w:r>
    </w:p>
    <w:p w14:paraId="4ABAA82E" w14:textId="4AA1B8AC" w:rsidR="007044D5" w:rsidRPr="00561329" w:rsidRDefault="007044D5" w:rsidP="00F467AF">
      <w:pPr>
        <w:widowControl w:val="0"/>
        <w:numPr>
          <w:ilvl w:val="0"/>
          <w:numId w:val="5"/>
        </w:numPr>
        <w:tabs>
          <w:tab w:val="left" w:pos="900"/>
        </w:tabs>
        <w:spacing w:before="60"/>
        <w:ind w:left="0" w:firstLine="630"/>
        <w:jc w:val="both"/>
        <w:rPr>
          <w:rFonts w:ascii="Times New Roman" w:hAnsi="Times New Roman"/>
          <w:sz w:val="26"/>
          <w:szCs w:val="26"/>
        </w:rPr>
      </w:pPr>
      <w:r w:rsidRPr="00561329">
        <w:rPr>
          <w:rFonts w:ascii="Times New Roman" w:hAnsi="Times New Roman"/>
          <w:sz w:val="26"/>
          <w:szCs w:val="26"/>
        </w:rPr>
        <w:t xml:space="preserve">Giấy chứng nhận đã nộp </w:t>
      </w:r>
      <w:r w:rsidR="000E4552" w:rsidRPr="00561329">
        <w:rPr>
          <w:rFonts w:ascii="Times New Roman" w:hAnsi="Times New Roman"/>
          <w:sz w:val="26"/>
          <w:szCs w:val="26"/>
        </w:rPr>
        <w:t xml:space="preserve">tiền mua hồ sơ, nộp </w:t>
      </w:r>
      <w:r w:rsidRPr="00561329">
        <w:rPr>
          <w:rFonts w:ascii="Times New Roman" w:hAnsi="Times New Roman"/>
          <w:sz w:val="26"/>
          <w:szCs w:val="26"/>
        </w:rPr>
        <w:t>tiền đặt trước đúng quy định (bản sao), nộp cho Trung tâm sau khi hoàn tất việc nộp tiền.</w:t>
      </w:r>
    </w:p>
    <w:p w14:paraId="75D2D6E2" w14:textId="77777777" w:rsidR="007044D5" w:rsidRPr="00561329" w:rsidRDefault="007044D5" w:rsidP="00F467AF">
      <w:pPr>
        <w:pStyle w:val="BodyTextIndent3"/>
        <w:widowControl w:val="0"/>
        <w:tabs>
          <w:tab w:val="left" w:pos="720"/>
        </w:tabs>
        <w:spacing w:before="60" w:after="0"/>
        <w:ind w:left="0" w:firstLine="630"/>
        <w:jc w:val="both"/>
        <w:rPr>
          <w:b/>
          <w:i/>
          <w:sz w:val="26"/>
          <w:szCs w:val="26"/>
        </w:rPr>
      </w:pPr>
      <w:r w:rsidRPr="00561329">
        <w:rPr>
          <w:b/>
          <w:i/>
          <w:sz w:val="26"/>
          <w:szCs w:val="26"/>
        </w:rPr>
        <w:t>+ Nếu thuộc trường hợp ủy quyền thì nộp thêm:</w:t>
      </w:r>
    </w:p>
    <w:p w14:paraId="348A84B4" w14:textId="66A3C00F" w:rsidR="007044D5" w:rsidRPr="00561329" w:rsidRDefault="007044D5" w:rsidP="00F467AF">
      <w:pPr>
        <w:pStyle w:val="BodyTextIndent3"/>
        <w:widowControl w:val="0"/>
        <w:tabs>
          <w:tab w:val="left" w:pos="284"/>
        </w:tabs>
        <w:spacing w:before="60" w:after="0"/>
        <w:ind w:left="810" w:hanging="180"/>
        <w:jc w:val="both"/>
        <w:rPr>
          <w:sz w:val="26"/>
          <w:szCs w:val="26"/>
        </w:rPr>
      </w:pPr>
      <w:r w:rsidRPr="00561329">
        <w:rPr>
          <w:sz w:val="26"/>
          <w:szCs w:val="26"/>
        </w:rPr>
        <w:t xml:space="preserve">- </w:t>
      </w:r>
      <w:r w:rsidRPr="00561329">
        <w:rPr>
          <w:sz w:val="26"/>
          <w:szCs w:val="26"/>
        </w:rPr>
        <w:tab/>
      </w:r>
      <w:r w:rsidR="00120A6B" w:rsidRPr="00561329">
        <w:rPr>
          <w:sz w:val="26"/>
          <w:szCs w:val="26"/>
        </w:rPr>
        <w:t>Văn bản</w:t>
      </w:r>
      <w:r w:rsidRPr="00561329">
        <w:rPr>
          <w:sz w:val="26"/>
          <w:szCs w:val="26"/>
        </w:rPr>
        <w:t xml:space="preserve"> ủy quyền theo quy định của pháp luật (bản chính). </w:t>
      </w:r>
    </w:p>
    <w:p w14:paraId="4111B6BF" w14:textId="6C283016" w:rsidR="007044D5" w:rsidRPr="00561329" w:rsidRDefault="007044D5" w:rsidP="00F467AF">
      <w:pPr>
        <w:widowControl w:val="0"/>
        <w:tabs>
          <w:tab w:val="left" w:pos="0"/>
          <w:tab w:val="left" w:pos="284"/>
        </w:tabs>
        <w:spacing w:before="60"/>
        <w:ind w:left="810" w:hanging="180"/>
        <w:jc w:val="both"/>
        <w:rPr>
          <w:rFonts w:ascii="Times New Roman" w:hAnsi="Times New Roman"/>
          <w:color w:val="000000"/>
          <w:sz w:val="26"/>
          <w:szCs w:val="26"/>
        </w:rPr>
      </w:pPr>
      <w:r w:rsidRPr="00561329">
        <w:rPr>
          <w:rFonts w:ascii="Times New Roman" w:hAnsi="Times New Roman"/>
          <w:sz w:val="26"/>
          <w:szCs w:val="26"/>
        </w:rPr>
        <w:t xml:space="preserve">- </w:t>
      </w:r>
      <w:r w:rsidRPr="00561329">
        <w:rPr>
          <w:rFonts w:ascii="Times New Roman" w:hAnsi="Times New Roman"/>
          <w:sz w:val="26"/>
          <w:szCs w:val="26"/>
        </w:rPr>
        <w:tab/>
      </w:r>
      <w:r w:rsidR="00EA39A4" w:rsidRPr="00561329">
        <w:rPr>
          <w:rFonts w:ascii="Times New Roman" w:hAnsi="Times New Roman"/>
          <w:sz w:val="26"/>
          <w:szCs w:val="26"/>
        </w:rPr>
        <w:t>CC</w:t>
      </w:r>
      <w:r w:rsidRPr="00561329">
        <w:rPr>
          <w:rFonts w:ascii="Times New Roman" w:hAnsi="Times New Roman"/>
          <w:sz w:val="26"/>
          <w:szCs w:val="26"/>
        </w:rPr>
        <w:t>/CCCD</w:t>
      </w:r>
      <w:r w:rsidR="00EA39A4" w:rsidRPr="00561329">
        <w:rPr>
          <w:rFonts w:ascii="Times New Roman" w:hAnsi="Times New Roman"/>
          <w:sz w:val="26"/>
          <w:szCs w:val="26"/>
        </w:rPr>
        <w:t>/HC</w:t>
      </w:r>
      <w:r w:rsidRPr="00561329">
        <w:rPr>
          <w:rFonts w:ascii="Times New Roman" w:hAnsi="Times New Roman"/>
          <w:sz w:val="26"/>
          <w:szCs w:val="26"/>
        </w:rPr>
        <w:t xml:space="preserve"> của người được ủy quyền (bản sao)</w:t>
      </w:r>
      <w:r w:rsidRPr="00561329">
        <w:rPr>
          <w:rFonts w:ascii="Times New Roman" w:hAnsi="Times New Roman"/>
          <w:color w:val="000000"/>
          <w:sz w:val="26"/>
          <w:szCs w:val="26"/>
        </w:rPr>
        <w:t>.</w:t>
      </w:r>
    </w:p>
    <w:p w14:paraId="6EC7EFE1" w14:textId="77777777" w:rsidR="005272DD" w:rsidRPr="00561329" w:rsidRDefault="005272DD" w:rsidP="00F467AF">
      <w:pPr>
        <w:pStyle w:val="BodyTextIndent"/>
        <w:widowControl w:val="0"/>
        <w:tabs>
          <w:tab w:val="left" w:pos="630"/>
        </w:tabs>
        <w:spacing w:before="60" w:after="0"/>
        <w:ind w:left="0" w:firstLine="630"/>
        <w:jc w:val="both"/>
        <w:rPr>
          <w:rFonts w:ascii="Times New Roman" w:hAnsi="Times New Roman"/>
          <w:sz w:val="26"/>
          <w:szCs w:val="26"/>
        </w:rPr>
      </w:pPr>
      <w:r w:rsidRPr="00561329">
        <w:rPr>
          <w:rFonts w:ascii="Times New Roman" w:hAnsi="Times New Roman"/>
          <w:b/>
          <w:bCs/>
          <w:i/>
          <w:iCs/>
          <w:sz w:val="26"/>
          <w:szCs w:val="26"/>
          <w:u w:val="single"/>
        </w:rPr>
        <w:t>Lưu ý:</w:t>
      </w:r>
      <w:r w:rsidRPr="00561329">
        <w:rPr>
          <w:rFonts w:ascii="Times New Roman" w:hAnsi="Times New Roman"/>
          <w:sz w:val="26"/>
          <w:szCs w:val="26"/>
        </w:rPr>
        <w:t xml:space="preserve"> </w:t>
      </w:r>
    </w:p>
    <w:p w14:paraId="28054EC2" w14:textId="2F350919" w:rsidR="00506AEA" w:rsidRPr="00561329" w:rsidRDefault="005272DD" w:rsidP="005453EE">
      <w:pPr>
        <w:pStyle w:val="BodyTextIndent"/>
        <w:widowControl w:val="0"/>
        <w:tabs>
          <w:tab w:val="left" w:pos="630"/>
        </w:tabs>
        <w:spacing w:before="60" w:after="0"/>
        <w:ind w:left="0" w:firstLine="630"/>
        <w:jc w:val="both"/>
        <w:rPr>
          <w:rFonts w:ascii="Times New Roman" w:hAnsi="Times New Roman"/>
          <w:b/>
          <w:bCs/>
          <w:i/>
          <w:iCs/>
          <w:sz w:val="26"/>
          <w:szCs w:val="26"/>
          <w:lang w:val="en-US"/>
        </w:rPr>
      </w:pPr>
      <w:r w:rsidRPr="00561329">
        <w:rPr>
          <w:rFonts w:ascii="Times New Roman" w:hAnsi="Times New Roman"/>
          <w:b/>
          <w:bCs/>
          <w:i/>
          <w:iCs/>
          <w:sz w:val="26"/>
          <w:szCs w:val="26"/>
          <w:lang w:val="en-US"/>
        </w:rPr>
        <w:t>Mỗi phiếu đăng ký tham gia đấu giá được sử dụng để đăng ký đấu giá cho 01 thửa đất. Nếu người tham gia đấu giá đăng ký đấu giá nhiều thửa đất thì nộp số phiếu đăng ký tham gia đấu giá tương ứng.</w:t>
      </w:r>
      <w:r w:rsidR="00506AEA" w:rsidRPr="00561329">
        <w:rPr>
          <w:rFonts w:ascii="Times New Roman" w:hAnsi="Times New Roman"/>
          <w:b/>
          <w:bCs/>
          <w:i/>
          <w:iCs/>
          <w:sz w:val="26"/>
          <w:szCs w:val="26"/>
        </w:rPr>
        <w:t xml:space="preserve"> </w:t>
      </w:r>
    </w:p>
    <w:p w14:paraId="5178FC7A" w14:textId="43D48BC0" w:rsidR="00120A6B" w:rsidRPr="00561329" w:rsidRDefault="00120A6B" w:rsidP="00F467AF">
      <w:pPr>
        <w:pStyle w:val="BodyTextIndent"/>
        <w:widowControl w:val="0"/>
        <w:spacing w:before="60" w:after="0"/>
        <w:ind w:left="0"/>
        <w:jc w:val="both"/>
        <w:rPr>
          <w:rFonts w:ascii="Times New Roman" w:hAnsi="Times New Roman"/>
          <w:b/>
          <w:iCs/>
          <w:sz w:val="26"/>
          <w:szCs w:val="26"/>
          <w:lang w:val="en-US"/>
        </w:rPr>
      </w:pPr>
      <w:r w:rsidRPr="00561329">
        <w:rPr>
          <w:rFonts w:ascii="Times New Roman" w:hAnsi="Times New Roman"/>
          <w:b/>
          <w:iCs/>
          <w:sz w:val="26"/>
          <w:szCs w:val="26"/>
          <w:lang w:val="en-US"/>
        </w:rPr>
        <w:t>Điều 5: Đăng ký tham gia đấu giá.</w:t>
      </w:r>
    </w:p>
    <w:p w14:paraId="05172623" w14:textId="602F9747" w:rsidR="00120A6B" w:rsidRPr="00561329" w:rsidRDefault="00120A6B" w:rsidP="00F467AF">
      <w:pPr>
        <w:spacing w:before="60"/>
        <w:ind w:firstLine="630"/>
        <w:jc w:val="both"/>
        <w:rPr>
          <w:rFonts w:ascii="Times New Roman" w:hAnsi="Times New Roman"/>
          <w:sz w:val="26"/>
          <w:szCs w:val="26"/>
        </w:rPr>
      </w:pPr>
      <w:r w:rsidRPr="00561329">
        <w:rPr>
          <w:rFonts w:ascii="Times New Roman" w:hAnsi="Times New Roman"/>
          <w:sz w:val="26"/>
          <w:szCs w:val="26"/>
        </w:rPr>
        <w:t>Cá nhân, tổ chức đăng ký tham gia đấu giá thông qua việc nộp hồ sơ tham gia đấu giá hợp lệ và nộp tiền đặt trước đúng quy định. Người tham gia đấu giá có thể ủy quyền bằng văn bản cho người khác thay mặt mình tham gia đấu giá.</w:t>
      </w:r>
    </w:p>
    <w:p w14:paraId="4E3193D1" w14:textId="5F00892C" w:rsidR="00120A6B" w:rsidRPr="00561329" w:rsidRDefault="00120A6B" w:rsidP="00F467AF">
      <w:pPr>
        <w:spacing w:before="60"/>
        <w:ind w:firstLine="630"/>
        <w:jc w:val="both"/>
        <w:rPr>
          <w:rFonts w:ascii="Times New Roman" w:hAnsi="Times New Roman"/>
          <w:sz w:val="26"/>
          <w:szCs w:val="26"/>
        </w:rPr>
      </w:pPr>
      <w:r w:rsidRPr="00561329">
        <w:rPr>
          <w:rFonts w:ascii="Times New Roman" w:hAnsi="Times New Roman"/>
          <w:sz w:val="26"/>
          <w:szCs w:val="26"/>
        </w:rPr>
        <w:t>Trung tâm sẽ thông báo cho người không đủ điều kiện tham gia đấu giá chậm nhất 01 ngày làm việc trước ngày mở phiên đấu giá.</w:t>
      </w:r>
    </w:p>
    <w:p w14:paraId="6981B335" w14:textId="6632A67D" w:rsidR="00120A6B" w:rsidRPr="00561329" w:rsidRDefault="00120A6B" w:rsidP="00F467AF">
      <w:pPr>
        <w:spacing w:before="60"/>
        <w:jc w:val="both"/>
        <w:rPr>
          <w:rFonts w:ascii="Times New Roman" w:hAnsi="Times New Roman"/>
          <w:b/>
          <w:bCs/>
          <w:sz w:val="26"/>
          <w:szCs w:val="26"/>
        </w:rPr>
      </w:pPr>
      <w:r w:rsidRPr="00561329">
        <w:rPr>
          <w:rFonts w:ascii="Times New Roman" w:hAnsi="Times New Roman"/>
          <w:b/>
          <w:bCs/>
          <w:sz w:val="26"/>
          <w:szCs w:val="26"/>
        </w:rPr>
        <w:t xml:space="preserve">Điều 6: </w:t>
      </w:r>
      <w:r w:rsidR="0026729E" w:rsidRPr="00561329">
        <w:rPr>
          <w:rFonts w:ascii="Times New Roman" w:hAnsi="Times New Roman"/>
          <w:b/>
          <w:bCs/>
          <w:sz w:val="26"/>
          <w:szCs w:val="26"/>
        </w:rPr>
        <w:t>T</w:t>
      </w:r>
      <w:r w:rsidRPr="00561329">
        <w:rPr>
          <w:rFonts w:ascii="Times New Roman" w:hAnsi="Times New Roman"/>
          <w:b/>
          <w:bCs/>
          <w:sz w:val="26"/>
          <w:szCs w:val="26"/>
        </w:rPr>
        <w:t>iền đặt trước.</w:t>
      </w:r>
    </w:p>
    <w:p w14:paraId="5B7128C6" w14:textId="77777777" w:rsidR="0026729E" w:rsidRPr="00561329" w:rsidRDefault="0026729E" w:rsidP="00F467AF">
      <w:pPr>
        <w:pStyle w:val="ListParagraph"/>
        <w:numPr>
          <w:ilvl w:val="0"/>
          <w:numId w:val="14"/>
        </w:numPr>
        <w:tabs>
          <w:tab w:val="left" w:pos="900"/>
        </w:tabs>
        <w:spacing w:before="60"/>
        <w:ind w:left="0" w:firstLine="630"/>
        <w:jc w:val="both"/>
        <w:rPr>
          <w:rFonts w:ascii="Times New Roman" w:hAnsi="Times New Roman"/>
          <w:b/>
          <w:bCs/>
          <w:sz w:val="26"/>
          <w:szCs w:val="26"/>
        </w:rPr>
      </w:pPr>
      <w:r w:rsidRPr="00561329">
        <w:rPr>
          <w:rFonts w:ascii="Times New Roman" w:hAnsi="Times New Roman"/>
          <w:b/>
          <w:bCs/>
          <w:sz w:val="26"/>
          <w:szCs w:val="26"/>
        </w:rPr>
        <w:t>Nộp tiền đặt trước.</w:t>
      </w:r>
    </w:p>
    <w:p w14:paraId="5D4FFD43" w14:textId="57C87DA6" w:rsidR="000D0E69" w:rsidRPr="00561329" w:rsidRDefault="0026729E" w:rsidP="00F467AF">
      <w:pPr>
        <w:pStyle w:val="BodyTextIndent"/>
        <w:widowControl w:val="0"/>
        <w:tabs>
          <w:tab w:val="left" w:pos="900"/>
        </w:tabs>
        <w:spacing w:before="60" w:after="0"/>
        <w:ind w:left="0" w:firstLine="630"/>
        <w:jc w:val="both"/>
        <w:rPr>
          <w:rFonts w:ascii="Times New Roman" w:hAnsi="Times New Roman"/>
          <w:bCs/>
          <w:sz w:val="26"/>
          <w:szCs w:val="26"/>
          <w:lang w:val="en-US"/>
        </w:rPr>
      </w:pPr>
      <w:r w:rsidRPr="00561329">
        <w:rPr>
          <w:rFonts w:ascii="Times New Roman" w:hAnsi="Times New Roman"/>
          <w:sz w:val="26"/>
          <w:szCs w:val="26"/>
        </w:rPr>
        <w:t>Khi đăng ký tham gia đấu giá, n</w:t>
      </w:r>
      <w:r w:rsidR="006D788B" w:rsidRPr="00561329">
        <w:rPr>
          <w:rFonts w:ascii="Times New Roman" w:hAnsi="Times New Roman"/>
          <w:sz w:val="26"/>
          <w:szCs w:val="26"/>
        </w:rPr>
        <w:t xml:space="preserve">goài việc nộp hồ sơ tham gia đấu giá, </w:t>
      </w:r>
      <w:r w:rsidR="000E4552" w:rsidRPr="00561329">
        <w:rPr>
          <w:rFonts w:ascii="Times New Roman" w:hAnsi="Times New Roman"/>
          <w:sz w:val="26"/>
          <w:szCs w:val="26"/>
        </w:rPr>
        <w:t>người</w:t>
      </w:r>
      <w:r w:rsidR="006D788B" w:rsidRPr="00561329">
        <w:rPr>
          <w:rFonts w:ascii="Times New Roman" w:hAnsi="Times New Roman"/>
          <w:sz w:val="26"/>
          <w:szCs w:val="26"/>
        </w:rPr>
        <w:t xml:space="preserve"> đăng ký tham gia đấu giá phải nộp tiền đặt trước vào tài khoản của Trung tâm. </w:t>
      </w:r>
      <w:r w:rsidR="000D0E69" w:rsidRPr="00561329">
        <w:rPr>
          <w:rFonts w:ascii="Times New Roman" w:hAnsi="Times New Roman"/>
          <w:bCs/>
          <w:sz w:val="26"/>
          <w:szCs w:val="26"/>
          <w:lang w:val="en-US"/>
        </w:rPr>
        <w:t>Tiền đặt trước nộp vào</w:t>
      </w:r>
      <w:r w:rsidR="00526488" w:rsidRPr="00561329">
        <w:rPr>
          <w:rFonts w:ascii="Times New Roman" w:hAnsi="Times New Roman"/>
          <w:bCs/>
          <w:sz w:val="26"/>
          <w:szCs w:val="26"/>
          <w:lang w:val="en-US"/>
        </w:rPr>
        <w:t xml:space="preserve"> một trong hai </w:t>
      </w:r>
      <w:r w:rsidR="000D0E69" w:rsidRPr="00561329">
        <w:rPr>
          <w:rFonts w:ascii="Times New Roman" w:hAnsi="Times New Roman"/>
          <w:bCs/>
          <w:sz w:val="26"/>
          <w:szCs w:val="26"/>
          <w:lang w:val="en-US"/>
        </w:rPr>
        <w:t>tài khoản của Trung tâm như sau:</w:t>
      </w:r>
    </w:p>
    <w:p w14:paraId="5B6BFE39" w14:textId="77777777" w:rsidR="00526488" w:rsidRPr="00561329" w:rsidRDefault="00526488" w:rsidP="00526488">
      <w:pPr>
        <w:pStyle w:val="BodyTextIndent"/>
        <w:widowControl w:val="0"/>
        <w:tabs>
          <w:tab w:val="left" w:pos="900"/>
        </w:tabs>
        <w:spacing w:before="60" w:after="60"/>
        <w:ind w:left="630"/>
        <w:jc w:val="both"/>
        <w:rPr>
          <w:rFonts w:ascii="Times New Roman" w:hAnsi="Times New Roman"/>
          <w:b/>
          <w:i/>
          <w:iCs/>
          <w:sz w:val="26"/>
          <w:szCs w:val="26"/>
          <w:u w:val="single"/>
          <w:lang w:val="en-US"/>
        </w:rPr>
      </w:pPr>
      <w:r w:rsidRPr="00561329">
        <w:rPr>
          <w:rFonts w:ascii="Times New Roman" w:hAnsi="Times New Roman"/>
          <w:b/>
          <w:i/>
          <w:iCs/>
          <w:sz w:val="26"/>
          <w:szCs w:val="26"/>
          <w:u w:val="single"/>
          <w:lang w:val="en-US"/>
        </w:rPr>
        <w:t>+ Tài khoản 1:</w:t>
      </w:r>
    </w:p>
    <w:p w14:paraId="5904B0EA" w14:textId="77777777" w:rsidR="00526488" w:rsidRPr="00561329" w:rsidRDefault="00526488" w:rsidP="00526488">
      <w:pPr>
        <w:pStyle w:val="ListParagraph"/>
        <w:tabs>
          <w:tab w:val="left" w:pos="900"/>
        </w:tabs>
        <w:spacing w:before="60" w:after="60"/>
        <w:ind w:left="2340" w:hanging="1710"/>
        <w:jc w:val="both"/>
        <w:rPr>
          <w:rFonts w:ascii="Times New Roman" w:hAnsi="Times New Roman"/>
          <w:bCs/>
          <w:sz w:val="26"/>
          <w:szCs w:val="26"/>
          <w:lang w:val="en-US"/>
        </w:rPr>
      </w:pPr>
      <w:r w:rsidRPr="00561329">
        <w:rPr>
          <w:rFonts w:ascii="Times New Roman" w:hAnsi="Times New Roman"/>
          <w:bCs/>
          <w:sz w:val="26"/>
          <w:szCs w:val="26"/>
          <w:lang w:val="en-US"/>
        </w:rPr>
        <w:t>Đơn vị hưởng</w:t>
      </w:r>
      <w:r w:rsidRPr="00561329">
        <w:rPr>
          <w:rFonts w:ascii="Times New Roman" w:hAnsi="Times New Roman"/>
          <w:bCs/>
          <w:sz w:val="26"/>
          <w:szCs w:val="26"/>
          <w:lang w:val="en-US"/>
        </w:rPr>
        <w:tab/>
        <w:t>: Trung tâm Dịch vụ đấu giá tài sản.</w:t>
      </w:r>
    </w:p>
    <w:p w14:paraId="2403E38A" w14:textId="77777777" w:rsidR="00526488" w:rsidRPr="00561329" w:rsidRDefault="00526488" w:rsidP="00526488">
      <w:pPr>
        <w:pStyle w:val="ListParagraph"/>
        <w:tabs>
          <w:tab w:val="left" w:pos="900"/>
        </w:tabs>
        <w:spacing w:before="60" w:after="60"/>
        <w:ind w:left="2340" w:hanging="1710"/>
        <w:jc w:val="both"/>
        <w:rPr>
          <w:rFonts w:ascii="Times New Roman" w:hAnsi="Times New Roman"/>
          <w:bCs/>
          <w:sz w:val="26"/>
          <w:szCs w:val="26"/>
          <w:lang w:val="en-US"/>
        </w:rPr>
      </w:pPr>
      <w:r w:rsidRPr="00561329">
        <w:rPr>
          <w:rFonts w:ascii="Times New Roman" w:hAnsi="Times New Roman"/>
          <w:bCs/>
          <w:sz w:val="26"/>
          <w:szCs w:val="26"/>
          <w:lang w:val="en-US"/>
        </w:rPr>
        <w:t>Tài khoản số</w:t>
      </w:r>
      <w:r w:rsidRPr="00561329">
        <w:rPr>
          <w:rFonts w:ascii="Times New Roman" w:hAnsi="Times New Roman"/>
          <w:bCs/>
          <w:sz w:val="26"/>
          <w:szCs w:val="26"/>
          <w:lang w:val="en-US"/>
        </w:rPr>
        <w:tab/>
        <w:t>: 2213201012543 tại Ngân hàng Agribank, chi nhánh Phú Xuyên.</w:t>
      </w:r>
    </w:p>
    <w:p w14:paraId="443CF981" w14:textId="77777777" w:rsidR="00526488" w:rsidRPr="00561329" w:rsidRDefault="00526488" w:rsidP="00526488">
      <w:pPr>
        <w:pStyle w:val="ListParagraph"/>
        <w:tabs>
          <w:tab w:val="left" w:pos="900"/>
        </w:tabs>
        <w:spacing w:before="60" w:after="60"/>
        <w:ind w:left="2340" w:hanging="1710"/>
        <w:jc w:val="both"/>
        <w:rPr>
          <w:rFonts w:ascii="Times New Roman" w:hAnsi="Times New Roman"/>
          <w:b/>
          <w:i/>
          <w:iCs/>
          <w:sz w:val="26"/>
          <w:szCs w:val="26"/>
          <w:u w:val="single"/>
          <w:lang w:val="en-US"/>
        </w:rPr>
      </w:pPr>
      <w:r w:rsidRPr="00561329">
        <w:rPr>
          <w:rFonts w:ascii="Times New Roman" w:hAnsi="Times New Roman"/>
          <w:b/>
          <w:i/>
          <w:iCs/>
          <w:sz w:val="26"/>
          <w:szCs w:val="26"/>
          <w:u w:val="single"/>
          <w:lang w:val="en-US"/>
        </w:rPr>
        <w:t>+ Tài khoản 2:</w:t>
      </w:r>
    </w:p>
    <w:p w14:paraId="723C9191" w14:textId="77777777" w:rsidR="00526488" w:rsidRPr="00561329" w:rsidRDefault="00526488" w:rsidP="00526488">
      <w:pPr>
        <w:pStyle w:val="ListParagraph"/>
        <w:tabs>
          <w:tab w:val="left" w:pos="900"/>
        </w:tabs>
        <w:spacing w:before="60" w:after="60"/>
        <w:ind w:left="2340" w:hanging="1710"/>
        <w:jc w:val="both"/>
        <w:rPr>
          <w:rFonts w:ascii="Times New Roman" w:hAnsi="Times New Roman"/>
          <w:bCs/>
          <w:sz w:val="26"/>
          <w:szCs w:val="26"/>
          <w:lang w:val="en-US"/>
        </w:rPr>
      </w:pPr>
      <w:r w:rsidRPr="00561329">
        <w:rPr>
          <w:rFonts w:ascii="Times New Roman" w:hAnsi="Times New Roman"/>
          <w:bCs/>
          <w:sz w:val="26"/>
          <w:szCs w:val="26"/>
          <w:lang w:val="en-US"/>
        </w:rPr>
        <w:t>Đơn vị hưởng</w:t>
      </w:r>
      <w:r w:rsidRPr="00561329">
        <w:rPr>
          <w:rFonts w:ascii="Times New Roman" w:hAnsi="Times New Roman"/>
          <w:bCs/>
          <w:sz w:val="26"/>
          <w:szCs w:val="26"/>
          <w:lang w:val="en-US"/>
        </w:rPr>
        <w:tab/>
        <w:t>: Trung tâm Dịch vụ đấu giá tài sản.</w:t>
      </w:r>
    </w:p>
    <w:p w14:paraId="18A9615D" w14:textId="77777777" w:rsidR="00526488" w:rsidRPr="00561329" w:rsidRDefault="00526488" w:rsidP="00526488">
      <w:pPr>
        <w:pStyle w:val="ListParagraph"/>
        <w:tabs>
          <w:tab w:val="left" w:pos="900"/>
        </w:tabs>
        <w:spacing w:before="60" w:after="60"/>
        <w:ind w:left="2340" w:hanging="1710"/>
        <w:jc w:val="both"/>
        <w:rPr>
          <w:rFonts w:ascii="Times New Roman" w:hAnsi="Times New Roman"/>
          <w:bCs/>
          <w:sz w:val="26"/>
          <w:szCs w:val="26"/>
          <w:lang w:val="en-US"/>
        </w:rPr>
      </w:pPr>
      <w:r w:rsidRPr="00561329">
        <w:rPr>
          <w:rFonts w:ascii="Times New Roman" w:hAnsi="Times New Roman"/>
          <w:bCs/>
          <w:sz w:val="26"/>
          <w:szCs w:val="26"/>
          <w:lang w:val="en-US"/>
        </w:rPr>
        <w:t>Tài khoản số</w:t>
      </w:r>
      <w:r w:rsidRPr="00561329">
        <w:rPr>
          <w:rFonts w:ascii="Times New Roman" w:hAnsi="Times New Roman"/>
          <w:bCs/>
          <w:sz w:val="26"/>
          <w:szCs w:val="26"/>
          <w:lang w:val="en-US"/>
        </w:rPr>
        <w:tab/>
        <w:t>: 1001001858 tại Ngân hàng SHB, chi nhánh Thăng Long, phòng giao dịch Nguyễn Huệ.</w:t>
      </w:r>
    </w:p>
    <w:p w14:paraId="236100E4" w14:textId="3508DFAA" w:rsidR="00526488" w:rsidRPr="00561329" w:rsidRDefault="00526488" w:rsidP="00526488">
      <w:pPr>
        <w:pStyle w:val="BodyTextIndent"/>
        <w:widowControl w:val="0"/>
        <w:tabs>
          <w:tab w:val="left" w:pos="900"/>
        </w:tabs>
        <w:spacing w:before="60" w:after="0"/>
        <w:ind w:left="0" w:firstLine="630"/>
        <w:jc w:val="both"/>
        <w:rPr>
          <w:rFonts w:ascii="Times New Roman" w:hAnsi="Times New Roman"/>
          <w:bCs/>
          <w:iCs/>
          <w:sz w:val="26"/>
          <w:szCs w:val="26"/>
          <w:lang w:val="en-US"/>
        </w:rPr>
      </w:pPr>
      <w:r w:rsidRPr="00561329">
        <w:rPr>
          <w:rFonts w:ascii="Times New Roman" w:hAnsi="Times New Roman"/>
          <w:bCs/>
          <w:sz w:val="26"/>
          <w:szCs w:val="26"/>
          <w:lang w:val="en-US"/>
        </w:rPr>
        <w:t>+ Nội dung</w:t>
      </w:r>
      <w:r w:rsidRPr="00561329">
        <w:rPr>
          <w:rFonts w:ascii="Times New Roman" w:hAnsi="Times New Roman"/>
          <w:bCs/>
          <w:sz w:val="26"/>
          <w:szCs w:val="26"/>
          <w:lang w:val="en-US"/>
        </w:rPr>
        <w:tab/>
        <w:t>: Tên người tham gia đấu giá - Số điện thoại – Tiền ĐT – QC02/2026.</w:t>
      </w:r>
    </w:p>
    <w:p w14:paraId="3CABE41A" w14:textId="4FC86D5E" w:rsidR="00E00165" w:rsidRPr="00561329" w:rsidRDefault="000D0E69" w:rsidP="00F467AF">
      <w:pPr>
        <w:tabs>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T</w:t>
      </w:r>
      <w:r w:rsidR="006D788B" w:rsidRPr="00561329">
        <w:rPr>
          <w:rFonts w:ascii="Times New Roman" w:hAnsi="Times New Roman"/>
          <w:sz w:val="26"/>
          <w:szCs w:val="26"/>
        </w:rPr>
        <w:t xml:space="preserve">iền đặt trước </w:t>
      </w:r>
      <w:r w:rsidRPr="00561329">
        <w:rPr>
          <w:rFonts w:ascii="Times New Roman" w:hAnsi="Times New Roman"/>
          <w:sz w:val="26"/>
          <w:szCs w:val="26"/>
        </w:rPr>
        <w:t xml:space="preserve">phải </w:t>
      </w:r>
      <w:r w:rsidR="006D788B" w:rsidRPr="00561329">
        <w:rPr>
          <w:rFonts w:ascii="Times New Roman" w:hAnsi="Times New Roman"/>
          <w:sz w:val="26"/>
          <w:szCs w:val="26"/>
        </w:rPr>
        <w:t xml:space="preserve">được báo “Có” trong tài khoản của Trung tâm </w:t>
      </w:r>
      <w:r w:rsidR="000E4552" w:rsidRPr="00561329">
        <w:rPr>
          <w:rFonts w:ascii="Times New Roman" w:hAnsi="Times New Roman"/>
          <w:sz w:val="26"/>
          <w:szCs w:val="26"/>
        </w:rPr>
        <w:t xml:space="preserve">chậm nhất là 17h00 ngày </w:t>
      </w:r>
      <w:r w:rsidR="00526488" w:rsidRPr="00561329">
        <w:rPr>
          <w:rFonts w:ascii="Times New Roman" w:hAnsi="Times New Roman"/>
          <w:sz w:val="26"/>
          <w:szCs w:val="26"/>
        </w:rPr>
        <w:t>03/02</w:t>
      </w:r>
      <w:r w:rsidR="00834A7C" w:rsidRPr="00561329">
        <w:rPr>
          <w:rFonts w:ascii="Times New Roman" w:hAnsi="Times New Roman"/>
          <w:sz w:val="26"/>
          <w:szCs w:val="26"/>
        </w:rPr>
        <w:t>/2026</w:t>
      </w:r>
      <w:r w:rsidR="006D788B" w:rsidRPr="00561329">
        <w:rPr>
          <w:rFonts w:ascii="Times New Roman" w:hAnsi="Times New Roman"/>
          <w:sz w:val="26"/>
          <w:szCs w:val="26"/>
        </w:rPr>
        <w:t xml:space="preserve"> (thời gian được xác định theo sổ phụ ngân hàng). </w:t>
      </w:r>
      <w:r w:rsidR="000E4552" w:rsidRPr="00561329">
        <w:rPr>
          <w:rFonts w:ascii="Times New Roman" w:hAnsi="Times New Roman"/>
          <w:sz w:val="26"/>
          <w:szCs w:val="26"/>
        </w:rPr>
        <w:t xml:space="preserve">Tất cả các khoản tiền đặt trước báo “Có” trong tài khoản của Trung tâm sau 17h00 ngày </w:t>
      </w:r>
      <w:r w:rsidR="00526488" w:rsidRPr="00561329">
        <w:rPr>
          <w:rFonts w:ascii="Times New Roman" w:hAnsi="Times New Roman"/>
          <w:sz w:val="26"/>
          <w:szCs w:val="26"/>
        </w:rPr>
        <w:t>03/02</w:t>
      </w:r>
      <w:r w:rsidR="00834A7C" w:rsidRPr="00561329">
        <w:rPr>
          <w:rFonts w:ascii="Times New Roman" w:hAnsi="Times New Roman"/>
          <w:sz w:val="26"/>
          <w:szCs w:val="26"/>
        </w:rPr>
        <w:t xml:space="preserve">/2026 </w:t>
      </w:r>
      <w:r w:rsidR="000E4552" w:rsidRPr="00561329">
        <w:rPr>
          <w:rFonts w:ascii="Times New Roman" w:hAnsi="Times New Roman"/>
          <w:sz w:val="26"/>
          <w:szCs w:val="26"/>
        </w:rPr>
        <w:t>đều coi là không hợp lệ, không được xem xét đủ điều kiện tham gia phiên đấu giá.</w:t>
      </w:r>
    </w:p>
    <w:p w14:paraId="076AC950" w14:textId="77777777" w:rsidR="005272DD" w:rsidRPr="00561329" w:rsidRDefault="006D788B" w:rsidP="00F467AF">
      <w:pPr>
        <w:tabs>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Nếu người đăng ký tham gia đấu giá nộp tiền đặt trước trước thời gian quy định thì phải thông báo cho Trung tâm biết để được hướng dẫn xử lý và chấp thuận.</w:t>
      </w:r>
    </w:p>
    <w:p w14:paraId="12472F67" w14:textId="26B9AECC" w:rsidR="00E00165" w:rsidRPr="00561329" w:rsidRDefault="005272DD" w:rsidP="00F467AF">
      <w:pPr>
        <w:tabs>
          <w:tab w:val="left" w:pos="900"/>
        </w:tabs>
        <w:spacing w:before="60" w:after="60"/>
        <w:ind w:firstLine="630"/>
        <w:jc w:val="both"/>
        <w:rPr>
          <w:rFonts w:ascii="Times New Roman" w:hAnsi="Times New Roman"/>
          <w:sz w:val="26"/>
          <w:szCs w:val="26"/>
        </w:rPr>
      </w:pPr>
      <w:r w:rsidRPr="00561329">
        <w:rPr>
          <w:rFonts w:ascii="Times New Roman" w:hAnsi="Times New Roman"/>
          <w:b/>
          <w:i/>
          <w:iCs/>
          <w:sz w:val="26"/>
          <w:szCs w:val="26"/>
          <w:u w:val="single"/>
        </w:rPr>
        <w:t>Lưu ý:</w:t>
      </w:r>
      <w:r w:rsidRPr="00561329">
        <w:rPr>
          <w:rFonts w:ascii="Times New Roman" w:hAnsi="Times New Roman"/>
          <w:b/>
          <w:i/>
          <w:iCs/>
          <w:sz w:val="26"/>
          <w:szCs w:val="26"/>
        </w:rPr>
        <w:t xml:space="preserve"> Người tham gia đấu giá nhiều thửa đất thì nộp số tiền đặt trước tương ứng với số lượng thửa đất đấu giá.</w:t>
      </w:r>
      <w:r w:rsidR="006D788B" w:rsidRPr="00561329">
        <w:rPr>
          <w:rFonts w:ascii="Times New Roman" w:hAnsi="Times New Roman"/>
          <w:sz w:val="26"/>
          <w:szCs w:val="26"/>
        </w:rPr>
        <w:t xml:space="preserve"> </w:t>
      </w:r>
    </w:p>
    <w:p w14:paraId="0E774AE2" w14:textId="280D3B45" w:rsidR="0026729E" w:rsidRPr="00561329" w:rsidRDefault="0026729E" w:rsidP="00F467AF">
      <w:pPr>
        <w:pStyle w:val="ListParagraph"/>
        <w:numPr>
          <w:ilvl w:val="0"/>
          <w:numId w:val="14"/>
        </w:numPr>
        <w:tabs>
          <w:tab w:val="left" w:pos="900"/>
        </w:tabs>
        <w:spacing w:before="60" w:after="60"/>
        <w:ind w:left="0" w:firstLine="630"/>
        <w:jc w:val="both"/>
        <w:rPr>
          <w:rFonts w:ascii="Times New Roman" w:hAnsi="Times New Roman"/>
          <w:b/>
          <w:bCs/>
          <w:sz w:val="26"/>
          <w:szCs w:val="26"/>
        </w:rPr>
      </w:pPr>
      <w:r w:rsidRPr="00561329">
        <w:rPr>
          <w:rFonts w:ascii="Times New Roman" w:hAnsi="Times New Roman"/>
          <w:b/>
          <w:bCs/>
          <w:sz w:val="26"/>
          <w:szCs w:val="26"/>
        </w:rPr>
        <w:t>Xử lý tiền đặt trước.</w:t>
      </w:r>
    </w:p>
    <w:p w14:paraId="278FEDBE" w14:textId="77777777" w:rsidR="002B7228" w:rsidRPr="00561329" w:rsidRDefault="002B7228" w:rsidP="00F467AF">
      <w:pPr>
        <w:tabs>
          <w:tab w:val="left" w:pos="900"/>
        </w:tabs>
        <w:spacing w:before="60" w:after="60"/>
        <w:ind w:firstLine="630"/>
        <w:jc w:val="both"/>
        <w:rPr>
          <w:rFonts w:ascii="Times New Roman" w:hAnsi="Times New Roman"/>
          <w:spacing w:val="6"/>
          <w:sz w:val="26"/>
          <w:szCs w:val="26"/>
          <w:lang w:val="vi-VN"/>
        </w:rPr>
      </w:pPr>
      <w:r w:rsidRPr="00561329">
        <w:rPr>
          <w:rFonts w:ascii="Times New Roman" w:hAnsi="Times New Roman"/>
          <w:spacing w:val="6"/>
          <w:sz w:val="26"/>
          <w:szCs w:val="26"/>
        </w:rPr>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57A06591" w14:textId="7BD49643" w:rsidR="002B7228" w:rsidRPr="00561329" w:rsidRDefault="002B7228" w:rsidP="00F467AF">
      <w:pPr>
        <w:tabs>
          <w:tab w:val="left" w:pos="270"/>
          <w:tab w:val="left" w:pos="900"/>
        </w:tabs>
        <w:spacing w:before="60" w:after="60"/>
        <w:ind w:firstLine="630"/>
        <w:jc w:val="both"/>
        <w:rPr>
          <w:rFonts w:ascii="Times New Roman" w:hAnsi="Times New Roman"/>
          <w:sz w:val="26"/>
          <w:szCs w:val="26"/>
          <w:lang w:val="vi-VN"/>
        </w:rPr>
      </w:pPr>
      <w:r w:rsidRPr="00561329">
        <w:rPr>
          <w:rFonts w:ascii="Times New Roman" w:hAnsi="Times New Roman"/>
          <w:sz w:val="26"/>
          <w:szCs w:val="26"/>
          <w:lang w:val="vi-VN"/>
        </w:rPr>
        <w:lastRenderedPageBreak/>
        <w:t>Trường hợp người tham gia đấu giá không trúng đấu giá</w:t>
      </w:r>
      <w:r w:rsidRPr="00561329">
        <w:rPr>
          <w:rFonts w:ascii="Times New Roman" w:hAnsi="Times New Roman"/>
          <w:sz w:val="26"/>
          <w:szCs w:val="26"/>
        </w:rPr>
        <w:t>;</w:t>
      </w:r>
      <w:r w:rsidRPr="00561329">
        <w:rPr>
          <w:rFonts w:ascii="Times New Roman" w:hAnsi="Times New Roman"/>
          <w:sz w:val="26"/>
          <w:szCs w:val="26"/>
          <w:lang w:val="vi-VN"/>
        </w:rPr>
        <w:t xml:space="preserve"> </w:t>
      </w:r>
      <w:r w:rsidRPr="00561329">
        <w:rPr>
          <w:rFonts w:ascii="Times New Roman" w:hAnsi="Times New Roman"/>
          <w:sz w:val="26"/>
          <w:szCs w:val="26"/>
        </w:rPr>
        <w:t xml:space="preserve">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w:t>
      </w:r>
      <w:r w:rsidRPr="00561329">
        <w:rPr>
          <w:rFonts w:ascii="Times New Roman" w:hAnsi="Times New Roman"/>
          <w:sz w:val="26"/>
          <w:szCs w:val="26"/>
          <w:lang w:val="vi-VN"/>
        </w:rPr>
        <w:t xml:space="preserve">không vi phạm Quy chế </w:t>
      </w:r>
      <w:r w:rsidRPr="00561329">
        <w:rPr>
          <w:rFonts w:ascii="Times New Roman" w:hAnsi="Times New Roman"/>
          <w:sz w:val="26"/>
          <w:szCs w:val="26"/>
        </w:rPr>
        <w:t xml:space="preserve">cuộc đấu giá thuộc trường hợp không được nhận lại tiền đặt trước quy định tại khoản 6 Điều 39 Luật Đấu giá tài sản </w:t>
      </w:r>
      <w:r w:rsidRPr="00561329">
        <w:rPr>
          <w:rFonts w:ascii="Times New Roman" w:hAnsi="Times New Roman"/>
          <w:sz w:val="26"/>
          <w:szCs w:val="26"/>
          <w:lang w:val="vi-VN"/>
        </w:rPr>
        <w:t xml:space="preserve">thì Trung tâm trả lại </w:t>
      </w:r>
      <w:r w:rsidRPr="00561329">
        <w:rPr>
          <w:rFonts w:ascii="Times New Roman" w:hAnsi="Times New Roman"/>
          <w:sz w:val="26"/>
          <w:szCs w:val="26"/>
        </w:rPr>
        <w:t xml:space="preserve">khoản tiền đặt trước và thanh toán tiền lãi (nếu có) </w:t>
      </w:r>
      <w:r w:rsidRPr="00561329">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5F0063D7" w:rsidR="002B7228" w:rsidRPr="00561329" w:rsidRDefault="002B7228" w:rsidP="00F467AF">
      <w:pPr>
        <w:tabs>
          <w:tab w:val="left" w:pos="270"/>
          <w:tab w:val="left" w:pos="900"/>
        </w:tabs>
        <w:spacing w:before="60" w:after="60"/>
        <w:ind w:firstLine="630"/>
        <w:jc w:val="both"/>
        <w:rPr>
          <w:rFonts w:ascii="Times New Roman" w:hAnsi="Times New Roman"/>
          <w:spacing w:val="4"/>
          <w:sz w:val="26"/>
          <w:szCs w:val="26"/>
          <w:lang w:val="vi-VN"/>
        </w:rPr>
      </w:pPr>
      <w:r w:rsidRPr="00561329">
        <w:rPr>
          <w:rFonts w:ascii="Times New Roman" w:hAnsi="Times New Roman"/>
          <w:sz w:val="26"/>
          <w:szCs w:val="26"/>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Trung tâm sẽ chuyển tiền đặt cọc cho </w:t>
      </w:r>
      <w:r w:rsidR="00E00165" w:rsidRPr="00561329">
        <w:rPr>
          <w:rFonts w:ascii="Times New Roman" w:hAnsi="Times New Roman"/>
          <w:sz w:val="26"/>
          <w:szCs w:val="26"/>
        </w:rPr>
        <w:t>N</w:t>
      </w:r>
      <w:r w:rsidRPr="00561329">
        <w:rPr>
          <w:rFonts w:ascii="Times New Roman" w:hAnsi="Times New Roman"/>
          <w:sz w:val="26"/>
          <w:szCs w:val="26"/>
        </w:rPr>
        <w:t>gười có tài sản đấu giá trong thời hạn 03 ngày làm việc kể từ ngày kết thúc phiên đấu giá</w:t>
      </w:r>
      <w:r w:rsidRPr="00561329">
        <w:rPr>
          <w:rFonts w:ascii="Times New Roman" w:hAnsi="Times New Roman"/>
          <w:spacing w:val="4"/>
          <w:sz w:val="26"/>
          <w:szCs w:val="26"/>
          <w:lang w:val="vi-VN"/>
        </w:rPr>
        <w:t>.</w:t>
      </w:r>
    </w:p>
    <w:p w14:paraId="3AE64C1D" w14:textId="324BD7B9" w:rsidR="005272DD" w:rsidRPr="00561329" w:rsidRDefault="002B7228" w:rsidP="00F467AF">
      <w:pPr>
        <w:tabs>
          <w:tab w:val="left" w:pos="900"/>
        </w:tabs>
        <w:spacing w:before="60" w:after="60"/>
        <w:ind w:firstLine="630"/>
        <w:jc w:val="both"/>
        <w:rPr>
          <w:rFonts w:ascii="Times New Roman" w:hAnsi="Times New Roman"/>
          <w:spacing w:val="4"/>
          <w:sz w:val="26"/>
          <w:szCs w:val="26"/>
        </w:rPr>
      </w:pPr>
      <w:r w:rsidRPr="00561329">
        <w:rPr>
          <w:rFonts w:ascii="Times New Roman" w:hAnsi="Times New Roman"/>
          <w:spacing w:val="4"/>
          <w:sz w:val="26"/>
          <w:szCs w:val="26"/>
          <w:lang w:val="vi-VN"/>
        </w:rPr>
        <w:t xml:space="preserve">Tiền đặt trước của </w:t>
      </w:r>
      <w:r w:rsidR="0000003C" w:rsidRPr="00561329">
        <w:rPr>
          <w:rFonts w:ascii="Times New Roman" w:hAnsi="Times New Roman"/>
          <w:spacing w:val="4"/>
          <w:sz w:val="26"/>
          <w:szCs w:val="26"/>
        </w:rPr>
        <w:t>người tham gia đấu giá</w:t>
      </w:r>
      <w:r w:rsidRPr="00561329">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561329">
        <w:rPr>
          <w:rFonts w:ascii="Times New Roman" w:hAnsi="Times New Roman"/>
          <w:spacing w:val="4"/>
          <w:sz w:val="26"/>
          <w:szCs w:val="26"/>
        </w:rPr>
        <w:t>Đ</w:t>
      </w:r>
      <w:r w:rsidRPr="00561329">
        <w:rPr>
          <w:rFonts w:ascii="Times New Roman" w:hAnsi="Times New Roman"/>
          <w:spacing w:val="4"/>
          <w:sz w:val="26"/>
          <w:szCs w:val="26"/>
          <w:lang w:val="vi-VN"/>
        </w:rPr>
        <w:t xml:space="preserve">ấu giá tài sản thuộc về </w:t>
      </w:r>
      <w:r w:rsidR="0000003C" w:rsidRPr="00561329">
        <w:rPr>
          <w:rFonts w:ascii="Times New Roman" w:hAnsi="Times New Roman"/>
          <w:spacing w:val="4"/>
          <w:sz w:val="26"/>
          <w:szCs w:val="26"/>
        </w:rPr>
        <w:t>Người có tài sản</w:t>
      </w:r>
      <w:r w:rsidRPr="00561329">
        <w:rPr>
          <w:rFonts w:ascii="Times New Roman" w:hAnsi="Times New Roman"/>
          <w:spacing w:val="4"/>
          <w:sz w:val="26"/>
          <w:szCs w:val="26"/>
          <w:lang w:val="vi-VN"/>
        </w:rPr>
        <w:t xml:space="preserve">. Trung tâm sẽ chuyển tiền đặt trước của </w:t>
      </w:r>
      <w:r w:rsidR="0000003C" w:rsidRPr="00561329">
        <w:rPr>
          <w:rFonts w:ascii="Times New Roman" w:hAnsi="Times New Roman"/>
          <w:spacing w:val="4"/>
          <w:sz w:val="26"/>
          <w:szCs w:val="26"/>
        </w:rPr>
        <w:t xml:space="preserve">những người tham gia đấu giá </w:t>
      </w:r>
      <w:r w:rsidRPr="00561329">
        <w:rPr>
          <w:rFonts w:ascii="Times New Roman" w:hAnsi="Times New Roman"/>
          <w:spacing w:val="4"/>
          <w:sz w:val="26"/>
          <w:szCs w:val="26"/>
          <w:lang w:val="vi-VN"/>
        </w:rPr>
        <w:t xml:space="preserve">này </w:t>
      </w:r>
      <w:r w:rsidR="0000003C" w:rsidRPr="00561329">
        <w:rPr>
          <w:rFonts w:ascii="Times New Roman" w:hAnsi="Times New Roman"/>
          <w:spacing w:val="4"/>
          <w:sz w:val="26"/>
          <w:szCs w:val="26"/>
        </w:rPr>
        <w:t>cho Người có tài sản</w:t>
      </w:r>
      <w:r w:rsidR="00E00165" w:rsidRPr="00561329">
        <w:rPr>
          <w:rFonts w:ascii="Times New Roman" w:hAnsi="Times New Roman"/>
          <w:spacing w:val="4"/>
          <w:sz w:val="26"/>
          <w:szCs w:val="26"/>
        </w:rPr>
        <w:t xml:space="preserve"> đấu giá</w:t>
      </w:r>
      <w:r w:rsidRPr="00561329">
        <w:rPr>
          <w:rFonts w:ascii="Times New Roman" w:hAnsi="Times New Roman"/>
          <w:spacing w:val="4"/>
          <w:sz w:val="26"/>
          <w:szCs w:val="26"/>
          <w:lang w:val="vi-VN"/>
        </w:rPr>
        <w:t xml:space="preserve"> trong vòng 03 ngày làm việc kể từ khi </w:t>
      </w:r>
      <w:r w:rsidRPr="00561329">
        <w:rPr>
          <w:rFonts w:ascii="Times New Roman" w:hAnsi="Times New Roman"/>
          <w:sz w:val="26"/>
          <w:szCs w:val="26"/>
          <w:lang w:val="vi-VN"/>
        </w:rPr>
        <w:t xml:space="preserve">hoàn tất các thủ tục </w:t>
      </w:r>
      <w:r w:rsidRPr="00561329">
        <w:rPr>
          <w:rFonts w:ascii="Times New Roman" w:hAnsi="Times New Roman"/>
          <w:sz w:val="26"/>
          <w:szCs w:val="26"/>
        </w:rPr>
        <w:t>theo quy định của pháp luật</w:t>
      </w:r>
      <w:r w:rsidRPr="00561329">
        <w:rPr>
          <w:rFonts w:ascii="Times New Roman" w:hAnsi="Times New Roman"/>
          <w:spacing w:val="4"/>
          <w:sz w:val="26"/>
          <w:szCs w:val="26"/>
          <w:lang w:val="vi-VN"/>
        </w:rPr>
        <w:t>.</w:t>
      </w:r>
    </w:p>
    <w:p w14:paraId="2D5F6C25" w14:textId="77777777" w:rsidR="0000003C" w:rsidRPr="00561329" w:rsidRDefault="0000003C" w:rsidP="00F467AF">
      <w:pPr>
        <w:pStyle w:val="BodyTextIndent"/>
        <w:widowControl w:val="0"/>
        <w:spacing w:before="60" w:after="60"/>
        <w:ind w:left="0"/>
        <w:jc w:val="both"/>
        <w:rPr>
          <w:rFonts w:ascii="Times New Roman" w:hAnsi="Times New Roman"/>
          <w:b/>
          <w:iCs/>
          <w:sz w:val="26"/>
          <w:szCs w:val="26"/>
          <w:lang w:val="en-US"/>
        </w:rPr>
      </w:pPr>
      <w:r w:rsidRPr="00561329">
        <w:rPr>
          <w:rFonts w:ascii="Times New Roman" w:hAnsi="Times New Roman"/>
          <w:b/>
          <w:iCs/>
          <w:sz w:val="26"/>
          <w:szCs w:val="26"/>
          <w:lang w:val="en-US"/>
        </w:rPr>
        <w:t>Điều 7: Xem tài sản đấu giá.</w:t>
      </w:r>
    </w:p>
    <w:p w14:paraId="37F21330" w14:textId="4B39ED5B" w:rsidR="0000003C" w:rsidRPr="00561329" w:rsidRDefault="0000003C" w:rsidP="00F467AF">
      <w:pPr>
        <w:spacing w:before="60" w:after="60"/>
        <w:ind w:firstLine="630"/>
        <w:jc w:val="both"/>
        <w:rPr>
          <w:rFonts w:ascii="Times New Roman" w:hAnsi="Times New Roman"/>
          <w:spacing w:val="2"/>
          <w:sz w:val="26"/>
          <w:szCs w:val="26"/>
        </w:rPr>
      </w:pPr>
      <w:r w:rsidRPr="00561329">
        <w:rPr>
          <w:rFonts w:ascii="Times New Roman" w:hAnsi="Times New Roman"/>
          <w:sz w:val="26"/>
          <w:szCs w:val="26"/>
        </w:rPr>
        <w:t xml:space="preserve">Trung tâm và </w:t>
      </w:r>
      <w:r w:rsidR="00526488" w:rsidRPr="00561329">
        <w:rPr>
          <w:rFonts w:ascii="Times New Roman" w:hAnsi="Times New Roman"/>
          <w:bCs/>
          <w:sz w:val="26"/>
          <w:szCs w:val="26"/>
        </w:rPr>
        <w:t>Người có tài sản đấu giá</w:t>
      </w:r>
      <w:r w:rsidR="00460D5B" w:rsidRPr="00561329">
        <w:rPr>
          <w:rFonts w:ascii="Times New Roman" w:hAnsi="Times New Roman"/>
          <w:bCs/>
          <w:sz w:val="26"/>
          <w:szCs w:val="26"/>
        </w:rPr>
        <w:t xml:space="preserve"> </w:t>
      </w:r>
      <w:r w:rsidRPr="00561329">
        <w:rPr>
          <w:rFonts w:ascii="Times New Roman" w:hAnsi="Times New Roman"/>
          <w:sz w:val="26"/>
          <w:szCs w:val="26"/>
        </w:rPr>
        <w:t xml:space="preserve">sẽ phối hợp tổ chức cho người tham gia đấu giá được trực tiếp xem tài sản </w:t>
      </w:r>
      <w:r w:rsidR="00460D5B" w:rsidRPr="00561329">
        <w:rPr>
          <w:rFonts w:ascii="Times New Roman" w:hAnsi="Times New Roman"/>
          <w:sz w:val="26"/>
          <w:szCs w:val="26"/>
        </w:rPr>
        <w:t>đấu giá</w:t>
      </w:r>
      <w:r w:rsidRPr="00561329">
        <w:rPr>
          <w:rFonts w:ascii="Times New Roman" w:hAnsi="Times New Roman"/>
          <w:sz w:val="26"/>
          <w:szCs w:val="26"/>
        </w:rPr>
        <w:t xml:space="preserve"> trong giờ hành chính theo thời gian quy định.</w:t>
      </w:r>
    </w:p>
    <w:p w14:paraId="739B7AE8" w14:textId="22573F99" w:rsidR="00CE489E" w:rsidRPr="00561329" w:rsidRDefault="00CE489E" w:rsidP="00F467AF">
      <w:pPr>
        <w:pStyle w:val="BodyTextIndent"/>
        <w:widowControl w:val="0"/>
        <w:tabs>
          <w:tab w:val="left" w:pos="630"/>
        </w:tabs>
        <w:spacing w:before="60" w:after="60"/>
        <w:ind w:left="0"/>
        <w:jc w:val="both"/>
        <w:rPr>
          <w:rFonts w:ascii="Times New Roman" w:hAnsi="Times New Roman"/>
          <w:bCs/>
          <w:sz w:val="26"/>
          <w:szCs w:val="26"/>
          <w:lang w:val="en-US"/>
        </w:rPr>
      </w:pPr>
      <w:r w:rsidRPr="00561329">
        <w:rPr>
          <w:rFonts w:ascii="Times New Roman" w:hAnsi="Times New Roman"/>
          <w:bCs/>
          <w:sz w:val="26"/>
          <w:szCs w:val="26"/>
          <w:lang w:val="en-US"/>
        </w:rPr>
        <w:tab/>
        <w:t xml:space="preserve">Người có nhu cầu đi xem tài sản liên hệ với Trung tâm để đăng ký tham gia buổi đi xem do Trung tâm và </w:t>
      </w:r>
      <w:r w:rsidR="00526488" w:rsidRPr="00561329">
        <w:rPr>
          <w:rFonts w:ascii="Times New Roman" w:hAnsi="Times New Roman"/>
          <w:bCs/>
          <w:sz w:val="26"/>
          <w:szCs w:val="26"/>
        </w:rPr>
        <w:t xml:space="preserve">Người có tài sản đấu giá </w:t>
      </w:r>
      <w:r w:rsidRPr="00561329">
        <w:rPr>
          <w:rFonts w:ascii="Times New Roman" w:hAnsi="Times New Roman"/>
          <w:bCs/>
          <w:sz w:val="26"/>
          <w:szCs w:val="26"/>
          <w:lang w:val="en-US"/>
        </w:rPr>
        <w:t xml:space="preserve">tổ chức. Người đi xem tập trung tại nơi có tài sản lúc 9h00’ các ngày </w:t>
      </w:r>
      <w:r w:rsidR="00460D5B" w:rsidRPr="00561329">
        <w:rPr>
          <w:rFonts w:ascii="Times New Roman" w:hAnsi="Times New Roman"/>
          <w:bCs/>
          <w:sz w:val="26"/>
          <w:szCs w:val="26"/>
          <w:lang w:val="en-US"/>
        </w:rPr>
        <w:t>tổ chức đi xem</w:t>
      </w:r>
      <w:r w:rsidRPr="00561329">
        <w:rPr>
          <w:rFonts w:ascii="Times New Roman" w:hAnsi="Times New Roman"/>
          <w:bCs/>
          <w:sz w:val="26"/>
          <w:szCs w:val="26"/>
          <w:lang w:val="en-US"/>
        </w:rPr>
        <w:t xml:space="preserve"> để được hướng dẫn xem tài sản (phương tiện đi lại do người đi xem tự túc). Người tham gia đấu giá có thể tự đi xem tài sản mà không cần tham gia các buổi đi xem do Trung tâm tổ chức.</w:t>
      </w:r>
    </w:p>
    <w:p w14:paraId="4B5F9838" w14:textId="3B820DFE" w:rsidR="0000003C" w:rsidRPr="00561329" w:rsidRDefault="00877F71" w:rsidP="00F467AF">
      <w:pPr>
        <w:spacing w:before="60" w:after="60"/>
        <w:ind w:firstLine="630"/>
        <w:jc w:val="both"/>
        <w:rPr>
          <w:rFonts w:ascii="Times New Roman" w:hAnsi="Times New Roman"/>
          <w:sz w:val="26"/>
          <w:szCs w:val="26"/>
        </w:rPr>
      </w:pPr>
      <w:r w:rsidRPr="00561329">
        <w:rPr>
          <w:rFonts w:ascii="Times New Roman" w:hAnsi="Times New Roman"/>
          <w:spacing w:val="2"/>
          <w:sz w:val="26"/>
          <w:szCs w:val="26"/>
        </w:rPr>
        <w:t xml:space="preserve">Trường hợp </w:t>
      </w:r>
      <w:r w:rsidR="00CE489E" w:rsidRPr="00561329">
        <w:rPr>
          <w:rFonts w:ascii="Times New Roman" w:hAnsi="Times New Roman"/>
          <w:spacing w:val="2"/>
          <w:sz w:val="26"/>
          <w:szCs w:val="26"/>
        </w:rPr>
        <w:t>người</w:t>
      </w:r>
      <w:r w:rsidRPr="00561329">
        <w:rPr>
          <w:rFonts w:ascii="Times New Roman" w:hAnsi="Times New Roman"/>
          <w:spacing w:val="2"/>
          <w:sz w:val="26"/>
          <w:szCs w:val="26"/>
        </w:rPr>
        <w:t xml:space="preserve"> </w:t>
      </w:r>
      <w:r w:rsidR="0000003C" w:rsidRPr="00561329">
        <w:rPr>
          <w:rFonts w:ascii="Times New Roman" w:hAnsi="Times New Roman"/>
          <w:spacing w:val="2"/>
          <w:sz w:val="26"/>
          <w:szCs w:val="26"/>
        </w:rPr>
        <w:t xml:space="preserve">không </w:t>
      </w:r>
      <w:r w:rsidRPr="00561329">
        <w:rPr>
          <w:rFonts w:ascii="Times New Roman" w:hAnsi="Times New Roman"/>
          <w:spacing w:val="2"/>
          <w:sz w:val="26"/>
          <w:szCs w:val="26"/>
        </w:rPr>
        <w:t xml:space="preserve">đi </w:t>
      </w:r>
      <w:r w:rsidR="0000003C" w:rsidRPr="00561329">
        <w:rPr>
          <w:rFonts w:ascii="Times New Roman" w:hAnsi="Times New Roman"/>
          <w:spacing w:val="2"/>
          <w:sz w:val="26"/>
          <w:szCs w:val="26"/>
        </w:rPr>
        <w:t xml:space="preserve">xem tài sản đấu giá </w:t>
      </w:r>
      <w:r w:rsidRPr="00561329">
        <w:rPr>
          <w:rFonts w:ascii="Times New Roman" w:hAnsi="Times New Roman"/>
          <w:spacing w:val="2"/>
          <w:sz w:val="26"/>
          <w:szCs w:val="26"/>
        </w:rPr>
        <w:t xml:space="preserve">nhưng vẫn đăng ký tham gia đấu giá thì coi như </w:t>
      </w:r>
      <w:r w:rsidR="00CE489E" w:rsidRPr="00561329">
        <w:rPr>
          <w:rFonts w:ascii="Times New Roman" w:hAnsi="Times New Roman"/>
          <w:spacing w:val="2"/>
          <w:sz w:val="26"/>
          <w:szCs w:val="26"/>
        </w:rPr>
        <w:t>người</w:t>
      </w:r>
      <w:r w:rsidRPr="00561329">
        <w:rPr>
          <w:rFonts w:ascii="Times New Roman" w:hAnsi="Times New Roman"/>
          <w:spacing w:val="2"/>
          <w:sz w:val="26"/>
          <w:szCs w:val="26"/>
        </w:rPr>
        <w:t xml:space="preserve"> đó đã hiểu rõ về chất lượng và hiện trạng của tài sản đấu giá; n</w:t>
      </w:r>
      <w:r w:rsidR="0000003C" w:rsidRPr="00561329">
        <w:rPr>
          <w:rFonts w:ascii="Times New Roman" w:hAnsi="Times New Roman"/>
          <w:spacing w:val="2"/>
          <w:sz w:val="26"/>
          <w:szCs w:val="26"/>
        </w:rPr>
        <w:t>ếu tham gia đấu giá và trúng đấu giá thì không được khiếu nại, khiếu kiện về hiện trạng, chất lượng của tài sản đấu giá</w:t>
      </w:r>
      <w:r w:rsidR="0000003C" w:rsidRPr="00561329">
        <w:rPr>
          <w:rFonts w:ascii="Times New Roman" w:hAnsi="Times New Roman"/>
          <w:bCs/>
          <w:iCs/>
          <w:spacing w:val="-2"/>
          <w:sz w:val="26"/>
          <w:szCs w:val="26"/>
        </w:rPr>
        <w:t>.</w:t>
      </w:r>
    </w:p>
    <w:p w14:paraId="13B4422F" w14:textId="48BEB93B" w:rsidR="007044D5" w:rsidRPr="00561329" w:rsidRDefault="007044D5" w:rsidP="00F467AF">
      <w:pPr>
        <w:pStyle w:val="BodyTextIndent"/>
        <w:widowControl w:val="0"/>
        <w:spacing w:before="60" w:after="60"/>
        <w:ind w:left="0"/>
        <w:jc w:val="both"/>
        <w:rPr>
          <w:rFonts w:ascii="Times New Roman" w:hAnsi="Times New Roman"/>
          <w:b/>
          <w:iCs/>
          <w:sz w:val="26"/>
          <w:szCs w:val="26"/>
          <w:lang w:val="en-US"/>
        </w:rPr>
      </w:pPr>
      <w:r w:rsidRPr="00561329">
        <w:rPr>
          <w:rFonts w:ascii="Times New Roman" w:hAnsi="Times New Roman"/>
          <w:b/>
          <w:iCs/>
          <w:sz w:val="26"/>
          <w:szCs w:val="26"/>
          <w:lang w:val="en-US"/>
        </w:rPr>
        <w:t xml:space="preserve">Điều </w:t>
      </w:r>
      <w:r w:rsidR="00846A41" w:rsidRPr="00561329">
        <w:rPr>
          <w:rFonts w:ascii="Times New Roman" w:hAnsi="Times New Roman"/>
          <w:b/>
          <w:iCs/>
          <w:sz w:val="26"/>
          <w:szCs w:val="26"/>
          <w:lang w:val="en-US"/>
        </w:rPr>
        <w:t>8</w:t>
      </w:r>
      <w:r w:rsidRPr="00561329">
        <w:rPr>
          <w:rFonts w:ascii="Times New Roman" w:hAnsi="Times New Roman"/>
          <w:b/>
          <w:iCs/>
          <w:sz w:val="26"/>
          <w:szCs w:val="26"/>
          <w:lang w:val="en-US"/>
        </w:rPr>
        <w:t xml:space="preserve">. </w:t>
      </w:r>
      <w:r w:rsidRPr="00561329">
        <w:rPr>
          <w:rFonts w:ascii="Times New Roman" w:hAnsi="Times New Roman"/>
          <w:b/>
          <w:color w:val="000000"/>
          <w:sz w:val="26"/>
          <w:szCs w:val="26"/>
          <w:lang w:val="vi-VN"/>
        </w:rPr>
        <w:t>Đối tượng được tham gia đấu giá, không được tham gia đấu giá</w:t>
      </w:r>
      <w:r w:rsidRPr="00561329">
        <w:rPr>
          <w:rFonts w:ascii="Times New Roman" w:hAnsi="Times New Roman"/>
          <w:b/>
          <w:iCs/>
          <w:sz w:val="26"/>
          <w:szCs w:val="26"/>
          <w:lang w:val="en-US"/>
        </w:rPr>
        <w:t>.</w:t>
      </w:r>
    </w:p>
    <w:p w14:paraId="05FB0694" w14:textId="0A3811CB" w:rsidR="00846A41" w:rsidRPr="00561329" w:rsidRDefault="007044D5" w:rsidP="00F467AF">
      <w:pPr>
        <w:pStyle w:val="ListParagraph"/>
        <w:numPr>
          <w:ilvl w:val="0"/>
          <w:numId w:val="15"/>
        </w:numPr>
        <w:spacing w:before="60" w:after="60"/>
        <w:jc w:val="both"/>
        <w:rPr>
          <w:rFonts w:ascii="Times New Roman" w:hAnsi="Times New Roman"/>
          <w:color w:val="000000"/>
          <w:sz w:val="26"/>
          <w:szCs w:val="26"/>
        </w:rPr>
      </w:pPr>
      <w:r w:rsidRPr="00561329">
        <w:rPr>
          <w:rFonts w:ascii="Times New Roman" w:hAnsi="Times New Roman"/>
          <w:b/>
          <w:color w:val="000000"/>
          <w:sz w:val="26"/>
          <w:szCs w:val="26"/>
          <w:lang w:val="vi-VN"/>
        </w:rPr>
        <w:t>Đối tượng được tham gia đấu giá:</w:t>
      </w:r>
      <w:r w:rsidRPr="00561329">
        <w:rPr>
          <w:rFonts w:ascii="Times New Roman" w:hAnsi="Times New Roman"/>
          <w:color w:val="000000"/>
          <w:sz w:val="26"/>
          <w:szCs w:val="26"/>
          <w:lang w:val="vi-VN"/>
        </w:rPr>
        <w:t xml:space="preserve"> </w:t>
      </w:r>
    </w:p>
    <w:p w14:paraId="3E60F258" w14:textId="1EB32F42" w:rsidR="00CE489E" w:rsidRPr="00561329" w:rsidRDefault="00CE489E" w:rsidP="00F467AF">
      <w:pPr>
        <w:pStyle w:val="BodyTextIndent"/>
        <w:widowControl w:val="0"/>
        <w:tabs>
          <w:tab w:val="left" w:pos="630"/>
        </w:tabs>
        <w:spacing w:before="60" w:after="60"/>
        <w:ind w:left="0"/>
        <w:jc w:val="both"/>
        <w:rPr>
          <w:rFonts w:ascii="Times New Roman" w:hAnsi="Times New Roman"/>
          <w:bCs/>
          <w:iCs/>
          <w:sz w:val="26"/>
          <w:szCs w:val="26"/>
          <w:lang w:val="nl-NL" w:eastAsia="en-US"/>
        </w:rPr>
      </w:pPr>
      <w:r w:rsidRPr="00561329">
        <w:rPr>
          <w:rFonts w:ascii="Times New Roman" w:hAnsi="Times New Roman"/>
          <w:bCs/>
          <w:iCs/>
          <w:sz w:val="26"/>
          <w:szCs w:val="26"/>
          <w:lang w:val="en-US"/>
        </w:rPr>
        <w:tab/>
        <w:t xml:space="preserve">Người tham gia đấu giá là </w:t>
      </w:r>
      <w:r w:rsidR="00526488" w:rsidRPr="00561329">
        <w:rPr>
          <w:rFonts w:ascii="Times New Roman" w:hAnsi="Times New Roman"/>
          <w:color w:val="000000"/>
          <w:sz w:val="26"/>
          <w:szCs w:val="26"/>
        </w:rPr>
        <w:t>cá nhân thuộc đối tượng được Nhà nước giao đất ở theo quy định tại khoản 1 Điều 119 và khoản 4 Điều 125 Luật đất đai 2024, không bị cấm tham gia đấu giá theo quy định tại Nghị quyết số 66.11/2026/NQ-CP ngày 06/1/2026 của Chính phủ, không thuộc các trường hợp không được đăng ký tham gia đấu giá theo quy định tại khoản 4 Điều 38 Luật Đấu giá tài sản năm 2016, được sửa đổi, bổ sung tại Luật số 37/2024/QH15;</w:t>
      </w:r>
      <w:r w:rsidRPr="00561329">
        <w:rPr>
          <w:rFonts w:ascii="Times New Roman" w:hAnsi="Times New Roman"/>
          <w:color w:val="000000"/>
          <w:sz w:val="26"/>
          <w:szCs w:val="26"/>
        </w:rPr>
        <w:t xml:space="preserve"> đã nộp hồ sơ tham gia đấu giá, nộp tiền mua hồ sơ, nộp tiền đặt trước đúng quy định</w:t>
      </w:r>
      <w:r w:rsidRPr="00561329">
        <w:rPr>
          <w:rFonts w:ascii="Times New Roman" w:hAnsi="Times New Roman"/>
          <w:color w:val="000000"/>
          <w:sz w:val="26"/>
          <w:szCs w:val="26"/>
          <w:lang w:val="vi-VN"/>
        </w:rPr>
        <w:t>.</w:t>
      </w:r>
      <w:r w:rsidRPr="00561329">
        <w:rPr>
          <w:rFonts w:ascii="Times New Roman" w:hAnsi="Times New Roman"/>
          <w:bCs/>
          <w:iCs/>
          <w:sz w:val="26"/>
          <w:szCs w:val="26"/>
          <w:lang w:val="nl-NL" w:eastAsia="en-US"/>
        </w:rPr>
        <w:t xml:space="preserve"> </w:t>
      </w:r>
    </w:p>
    <w:p w14:paraId="6C79F576" w14:textId="67F23D15" w:rsidR="00CE489E" w:rsidRDefault="00CE489E" w:rsidP="00F467AF">
      <w:pPr>
        <w:pStyle w:val="BodyTextIndent"/>
        <w:widowControl w:val="0"/>
        <w:tabs>
          <w:tab w:val="left" w:pos="630"/>
        </w:tabs>
        <w:spacing w:before="60" w:after="60"/>
        <w:ind w:left="0"/>
        <w:jc w:val="both"/>
        <w:rPr>
          <w:rFonts w:ascii="Times New Roman" w:hAnsi="Times New Roman"/>
          <w:sz w:val="26"/>
          <w:szCs w:val="26"/>
          <w:lang w:val="en-US"/>
        </w:rPr>
      </w:pPr>
      <w:r w:rsidRPr="00561329">
        <w:rPr>
          <w:rFonts w:ascii="Times New Roman" w:hAnsi="Times New Roman"/>
          <w:color w:val="000000"/>
          <w:spacing w:val="-2"/>
          <w:sz w:val="26"/>
          <w:szCs w:val="26"/>
        </w:rPr>
        <w:tab/>
      </w:r>
      <w:r w:rsidRPr="00561329">
        <w:rPr>
          <w:rFonts w:ascii="Times New Roman" w:hAnsi="Times New Roman"/>
          <w:bCs/>
          <w:iCs/>
          <w:sz w:val="26"/>
          <w:szCs w:val="26"/>
          <w:lang w:val="nl-NL" w:eastAsia="en-US"/>
        </w:rPr>
        <w:tab/>
      </w:r>
      <w:r w:rsidRPr="00561329">
        <w:rPr>
          <w:rFonts w:ascii="Times New Roman" w:hAnsi="Times New Roman"/>
          <w:color w:val="000000"/>
          <w:spacing w:val="-2"/>
          <w:sz w:val="26"/>
          <w:szCs w:val="26"/>
        </w:rPr>
        <w:t>Người tham gia đấu giá c</w:t>
      </w:r>
      <w:r w:rsidRPr="00561329">
        <w:rPr>
          <w:rFonts w:ascii="Times New Roman" w:hAnsi="Times New Roman"/>
          <w:color w:val="000000"/>
          <w:spacing w:val="-2"/>
          <w:sz w:val="26"/>
          <w:szCs w:val="26"/>
          <w:lang w:val="vi-VN"/>
        </w:rPr>
        <w:t xml:space="preserve">ó thể </w:t>
      </w:r>
      <w:r w:rsidRPr="00561329">
        <w:rPr>
          <w:rFonts w:ascii="Times New Roman" w:hAnsi="Times New Roman"/>
          <w:color w:val="000000"/>
          <w:spacing w:val="-2"/>
          <w:sz w:val="26"/>
          <w:szCs w:val="26"/>
        </w:rPr>
        <w:t>ủy quyền cho người khác tham gia đấu giá. V</w:t>
      </w:r>
      <w:r w:rsidRPr="00561329">
        <w:rPr>
          <w:rFonts w:ascii="Times New Roman" w:hAnsi="Times New Roman"/>
          <w:sz w:val="26"/>
          <w:szCs w:val="26"/>
        </w:rPr>
        <w:t>iệc ủy quyền phải được thực hiện bằng văn bản ủy quyền đúng quy định của pháp luật. Người đã tham gia đấu giá thửa đất đất nào thì không được nhận ủy quyền của người khá</w:t>
      </w:r>
      <w:r w:rsidRPr="00561329">
        <w:rPr>
          <w:rFonts w:ascii="Times New Roman" w:hAnsi="Times New Roman"/>
          <w:sz w:val="26"/>
          <w:szCs w:val="26"/>
          <w:lang w:val="nl-NL"/>
        </w:rPr>
        <w:t>c cùng tham gia đấu giá thửa đất đó.</w:t>
      </w:r>
      <w:r w:rsidRPr="00561329">
        <w:rPr>
          <w:rFonts w:ascii="Times New Roman" w:hAnsi="Times New Roman"/>
          <w:sz w:val="26"/>
          <w:szCs w:val="26"/>
          <w:lang w:val="vi-VN"/>
        </w:rPr>
        <w:t xml:space="preserve"> </w:t>
      </w:r>
      <w:r w:rsidRPr="00561329">
        <w:rPr>
          <w:rFonts w:ascii="Times New Roman" w:hAnsi="Times New Roman"/>
          <w:sz w:val="26"/>
          <w:szCs w:val="26"/>
        </w:rPr>
        <w:t>Một người không được nhận ủy quyền cùng lúc của từ 02 người trở lên. M</w:t>
      </w:r>
      <w:r w:rsidRPr="00561329">
        <w:rPr>
          <w:rFonts w:ascii="Times New Roman" w:hAnsi="Times New Roman"/>
          <w:sz w:val="26"/>
          <w:szCs w:val="26"/>
          <w:lang w:val="vi-VN"/>
        </w:rPr>
        <w:t xml:space="preserve">ột người chỉ được ủy quyền cho </w:t>
      </w:r>
      <w:r w:rsidRPr="00561329">
        <w:rPr>
          <w:rFonts w:ascii="Times New Roman" w:hAnsi="Times New Roman"/>
          <w:sz w:val="26"/>
          <w:szCs w:val="26"/>
        </w:rPr>
        <w:t>01</w:t>
      </w:r>
      <w:r w:rsidRPr="00561329">
        <w:rPr>
          <w:rFonts w:ascii="Times New Roman" w:hAnsi="Times New Roman"/>
          <w:sz w:val="26"/>
          <w:szCs w:val="26"/>
          <w:lang w:val="vi-VN"/>
        </w:rPr>
        <w:t xml:space="preserve"> người tham gia đấu giá đối với tất cả các </w:t>
      </w:r>
      <w:r w:rsidRPr="00561329">
        <w:rPr>
          <w:rFonts w:ascii="Times New Roman" w:hAnsi="Times New Roman"/>
          <w:sz w:val="26"/>
          <w:szCs w:val="26"/>
        </w:rPr>
        <w:t>thửa</w:t>
      </w:r>
      <w:r w:rsidRPr="00561329">
        <w:rPr>
          <w:rFonts w:ascii="Times New Roman" w:hAnsi="Times New Roman"/>
          <w:sz w:val="26"/>
          <w:szCs w:val="26"/>
          <w:lang w:val="vi-VN"/>
        </w:rPr>
        <w:t xml:space="preserve"> đất mà mình đăng ký đấu giá.</w:t>
      </w:r>
    </w:p>
    <w:p w14:paraId="2DE8250E" w14:textId="77777777" w:rsidR="00561329" w:rsidRPr="00561329" w:rsidRDefault="00561329" w:rsidP="00F467AF">
      <w:pPr>
        <w:pStyle w:val="BodyTextIndent"/>
        <w:widowControl w:val="0"/>
        <w:tabs>
          <w:tab w:val="left" w:pos="630"/>
        </w:tabs>
        <w:spacing w:before="60" w:after="60"/>
        <w:ind w:left="0"/>
        <w:jc w:val="both"/>
        <w:rPr>
          <w:rFonts w:ascii="Times New Roman" w:hAnsi="Times New Roman"/>
          <w:bCs/>
          <w:iCs/>
          <w:sz w:val="26"/>
          <w:szCs w:val="26"/>
          <w:lang w:val="en-US" w:eastAsia="en-US"/>
        </w:rPr>
      </w:pPr>
    </w:p>
    <w:p w14:paraId="1099190F" w14:textId="77777777" w:rsidR="007044D5" w:rsidRPr="00561329" w:rsidRDefault="007044D5" w:rsidP="00F467AF">
      <w:pPr>
        <w:spacing w:before="60" w:after="60"/>
        <w:ind w:firstLine="630"/>
        <w:jc w:val="both"/>
        <w:rPr>
          <w:rFonts w:ascii="Times New Roman" w:hAnsi="Times New Roman"/>
          <w:b/>
          <w:color w:val="000000"/>
          <w:sz w:val="26"/>
          <w:szCs w:val="26"/>
          <w:lang w:val="vi-VN"/>
        </w:rPr>
      </w:pPr>
      <w:r w:rsidRPr="00561329">
        <w:rPr>
          <w:rFonts w:ascii="Times New Roman" w:hAnsi="Times New Roman"/>
          <w:b/>
          <w:color w:val="000000"/>
          <w:sz w:val="26"/>
          <w:szCs w:val="26"/>
          <w:lang w:val="vi-VN"/>
        </w:rPr>
        <w:lastRenderedPageBreak/>
        <w:t>2. Đối tượng không được tham gia đấu giá:</w:t>
      </w:r>
    </w:p>
    <w:p w14:paraId="0E159EC1" w14:textId="54420D18" w:rsidR="0084237E" w:rsidRPr="00561329" w:rsidRDefault="00846A41" w:rsidP="00F467AF">
      <w:pPr>
        <w:spacing w:before="60" w:after="60"/>
        <w:ind w:firstLine="630"/>
        <w:jc w:val="both"/>
        <w:rPr>
          <w:rFonts w:ascii="Times New Roman" w:hAnsi="Times New Roman"/>
          <w:color w:val="000000"/>
          <w:sz w:val="26"/>
          <w:szCs w:val="26"/>
        </w:rPr>
      </w:pPr>
      <w:r w:rsidRPr="00561329">
        <w:rPr>
          <w:rFonts w:ascii="Times New Roman" w:hAnsi="Times New Roman"/>
          <w:color w:val="000000"/>
          <w:sz w:val="26"/>
          <w:szCs w:val="26"/>
        </w:rPr>
        <w:t xml:space="preserve">a) </w:t>
      </w:r>
      <w:r w:rsidR="007044D5" w:rsidRPr="00561329">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561329" w:rsidRDefault="00846A41" w:rsidP="00F467AF">
      <w:pPr>
        <w:spacing w:before="60" w:after="60"/>
        <w:ind w:firstLine="630"/>
        <w:jc w:val="both"/>
        <w:rPr>
          <w:rFonts w:ascii="Times New Roman" w:hAnsi="Times New Roman"/>
          <w:color w:val="000000"/>
          <w:sz w:val="26"/>
          <w:szCs w:val="26"/>
        </w:rPr>
      </w:pPr>
      <w:r w:rsidRPr="00561329">
        <w:rPr>
          <w:rFonts w:ascii="Times New Roman" w:hAnsi="Times New Roman"/>
          <w:color w:val="000000"/>
          <w:sz w:val="26"/>
          <w:szCs w:val="26"/>
        </w:rPr>
        <w:t xml:space="preserve">b) </w:t>
      </w:r>
      <w:r w:rsidR="007044D5" w:rsidRPr="00561329">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561329" w:rsidRDefault="00846A41" w:rsidP="00F467AF">
      <w:pPr>
        <w:spacing w:before="60" w:after="60"/>
        <w:ind w:firstLine="630"/>
        <w:jc w:val="both"/>
        <w:rPr>
          <w:rFonts w:ascii="Times New Roman" w:hAnsi="Times New Roman"/>
          <w:color w:val="000000"/>
          <w:sz w:val="26"/>
          <w:szCs w:val="26"/>
        </w:rPr>
      </w:pPr>
      <w:r w:rsidRPr="00561329">
        <w:rPr>
          <w:rFonts w:ascii="Times New Roman" w:hAnsi="Times New Roman"/>
          <w:color w:val="000000"/>
          <w:sz w:val="26"/>
          <w:szCs w:val="26"/>
        </w:rPr>
        <w:t xml:space="preserve">c) </w:t>
      </w:r>
      <w:r w:rsidR="007044D5" w:rsidRPr="00561329">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561329" w:rsidRDefault="00846A41" w:rsidP="00F467AF">
      <w:pPr>
        <w:spacing w:before="60" w:after="60"/>
        <w:ind w:firstLine="630"/>
        <w:jc w:val="both"/>
        <w:rPr>
          <w:rFonts w:ascii="Times New Roman" w:hAnsi="Times New Roman"/>
          <w:color w:val="000000"/>
          <w:sz w:val="26"/>
          <w:szCs w:val="26"/>
        </w:rPr>
      </w:pPr>
      <w:r w:rsidRPr="00561329">
        <w:rPr>
          <w:rFonts w:ascii="Times New Roman" w:hAnsi="Times New Roman"/>
          <w:color w:val="000000"/>
          <w:sz w:val="26"/>
          <w:szCs w:val="26"/>
        </w:rPr>
        <w:t xml:space="preserve">d) </w:t>
      </w:r>
      <w:r w:rsidR="007044D5" w:rsidRPr="00561329">
        <w:rPr>
          <w:rFonts w:ascii="Times New Roman" w:hAnsi="Times New Roman"/>
          <w:color w:val="000000"/>
          <w:sz w:val="26"/>
          <w:szCs w:val="26"/>
          <w:lang w:val="vi-VN"/>
        </w:rPr>
        <w:t>Cha, mẹ, vợ, chồng, con, anh ruột, chị ruột, em ruột của người quy định tại điểm c khoản này.</w:t>
      </w:r>
    </w:p>
    <w:p w14:paraId="7122DAC0" w14:textId="77777777" w:rsidR="00526488" w:rsidRPr="00561329" w:rsidRDefault="00526488" w:rsidP="00526488">
      <w:pPr>
        <w:widowControl w:val="0"/>
        <w:spacing w:before="60" w:after="60"/>
        <w:ind w:firstLine="720"/>
        <w:jc w:val="both"/>
        <w:rPr>
          <w:rFonts w:ascii="Times New Roman" w:hAnsi="Times New Roman"/>
          <w:color w:val="000000" w:themeColor="text1"/>
          <w:sz w:val="26"/>
          <w:szCs w:val="26"/>
          <w:lang w:val="pt-BR"/>
        </w:rPr>
      </w:pPr>
      <w:r w:rsidRPr="00561329">
        <w:rPr>
          <w:rFonts w:ascii="Times New Roman" w:hAnsi="Times New Roman"/>
          <w:color w:val="000000" w:themeColor="text1"/>
          <w:spacing w:val="-2"/>
          <w:sz w:val="26"/>
          <w:szCs w:val="26"/>
        </w:rPr>
        <w:t xml:space="preserve">đ) </w:t>
      </w:r>
      <w:r w:rsidRPr="00561329">
        <w:rPr>
          <w:rFonts w:ascii="Times New Roman" w:hAnsi="Times New Roman"/>
          <w:color w:val="000000" w:themeColor="text1"/>
          <w:sz w:val="26"/>
          <w:szCs w:val="26"/>
          <w:lang w:val="pt-BR"/>
        </w:rPr>
        <w:t xml:space="preserve">Người không thuộc </w:t>
      </w:r>
      <w:r w:rsidRPr="00561329">
        <w:rPr>
          <w:rFonts w:ascii="Times New Roman" w:hAnsi="Times New Roman"/>
          <w:color w:val="000000" w:themeColor="text1"/>
          <w:sz w:val="26"/>
          <w:szCs w:val="26"/>
        </w:rPr>
        <w:t>đối tượng được Nhà nước giao đất theo quy định tại khoản 1, Điều 119 và khoản 4 Điều 125 Luật đất đai 2024</w:t>
      </w:r>
      <w:r w:rsidRPr="00561329">
        <w:rPr>
          <w:rFonts w:ascii="Times New Roman" w:hAnsi="Times New Roman"/>
          <w:color w:val="000000" w:themeColor="text1"/>
          <w:sz w:val="26"/>
          <w:szCs w:val="26"/>
          <w:lang w:val="pt-BR"/>
        </w:rPr>
        <w:t>;</w:t>
      </w:r>
    </w:p>
    <w:p w14:paraId="612EE764" w14:textId="2B2CD951" w:rsidR="00526488" w:rsidRPr="00561329" w:rsidRDefault="00526488" w:rsidP="00526488">
      <w:pPr>
        <w:tabs>
          <w:tab w:val="left" w:pos="810"/>
          <w:tab w:val="left" w:pos="900"/>
        </w:tabs>
        <w:spacing w:before="60" w:after="60"/>
        <w:ind w:firstLine="720"/>
        <w:jc w:val="both"/>
        <w:rPr>
          <w:rFonts w:ascii="Times New Roman" w:hAnsi="Times New Roman"/>
          <w:sz w:val="26"/>
          <w:szCs w:val="26"/>
        </w:rPr>
      </w:pPr>
      <w:r w:rsidRPr="00561329">
        <w:rPr>
          <w:rFonts w:ascii="Times New Roman" w:hAnsi="Times New Roman"/>
          <w:sz w:val="26"/>
          <w:szCs w:val="26"/>
        </w:rPr>
        <w:t>e) Người nhận ủy quyền tham gia đấu giá </w:t>
      </w:r>
      <w:r w:rsidRPr="00561329">
        <w:rPr>
          <w:rFonts w:ascii="Times New Roman" w:hAnsi="Times New Roman"/>
          <w:sz w:val="26"/>
          <w:szCs w:val="26"/>
          <w:lang w:val="eu-ES"/>
        </w:rPr>
        <w:t>của </w:t>
      </w:r>
      <w:r w:rsidRPr="00561329">
        <w:rPr>
          <w:rFonts w:ascii="Times New Roman" w:hAnsi="Times New Roman"/>
          <w:sz w:val="26"/>
          <w:szCs w:val="26"/>
        </w:rPr>
        <w:t>người tham gia đấu giá khác đối với thửa đất mà mình </w:t>
      </w:r>
      <w:r w:rsidRPr="00561329">
        <w:rPr>
          <w:rFonts w:ascii="Times New Roman" w:hAnsi="Times New Roman"/>
          <w:sz w:val="26"/>
          <w:szCs w:val="26"/>
          <w:lang w:val="eu-ES"/>
        </w:rPr>
        <w:t>cũng </w:t>
      </w:r>
      <w:r w:rsidRPr="00561329">
        <w:rPr>
          <w:rFonts w:ascii="Times New Roman" w:hAnsi="Times New Roman"/>
          <w:sz w:val="26"/>
          <w:szCs w:val="26"/>
        </w:rPr>
        <w:t>là người tham gia đấu giá tài sản đó; nhận ủy quyền tham gia đấu giá </w:t>
      </w:r>
      <w:r w:rsidRPr="00561329">
        <w:rPr>
          <w:rFonts w:ascii="Times New Roman" w:hAnsi="Times New Roman"/>
          <w:sz w:val="26"/>
          <w:szCs w:val="26"/>
          <w:lang w:val="eu-ES"/>
        </w:rPr>
        <w:t>của </w:t>
      </w:r>
      <w:r w:rsidRPr="00561329">
        <w:rPr>
          <w:rFonts w:ascii="Times New Roman" w:hAnsi="Times New Roman"/>
          <w:sz w:val="26"/>
          <w:szCs w:val="26"/>
        </w:rPr>
        <w:t>từ hai người tham gia đấu giá trở lên đối với </w:t>
      </w:r>
      <w:r w:rsidRPr="00561329">
        <w:rPr>
          <w:rFonts w:ascii="Times New Roman" w:hAnsi="Times New Roman"/>
          <w:sz w:val="26"/>
          <w:szCs w:val="26"/>
          <w:lang w:val="eu-ES"/>
        </w:rPr>
        <w:t>cùng một </w:t>
      </w:r>
      <w:r w:rsidRPr="00561329">
        <w:rPr>
          <w:rFonts w:ascii="Times New Roman" w:hAnsi="Times New Roman"/>
          <w:sz w:val="26"/>
          <w:szCs w:val="26"/>
        </w:rPr>
        <w:t>tài sản</w:t>
      </w:r>
      <w:r w:rsidRPr="00561329">
        <w:rPr>
          <w:rFonts w:ascii="Times New Roman" w:hAnsi="Times New Roman"/>
          <w:sz w:val="26"/>
          <w:szCs w:val="26"/>
          <w:lang w:val="eu-ES"/>
        </w:rPr>
        <w:t>;</w:t>
      </w:r>
    </w:p>
    <w:p w14:paraId="48BCA221" w14:textId="5F6FDA0B" w:rsidR="001574D4" w:rsidRPr="00561329" w:rsidRDefault="00526488" w:rsidP="00526488">
      <w:pPr>
        <w:spacing w:before="60" w:after="60"/>
        <w:ind w:firstLine="630"/>
        <w:jc w:val="both"/>
        <w:rPr>
          <w:rFonts w:ascii="Times New Roman" w:hAnsi="Times New Roman"/>
          <w:color w:val="000000"/>
          <w:sz w:val="26"/>
          <w:szCs w:val="26"/>
        </w:rPr>
      </w:pPr>
      <w:r w:rsidRPr="00561329">
        <w:rPr>
          <w:rFonts w:ascii="Times New Roman" w:hAnsi="Times New Roman"/>
          <w:sz w:val="26"/>
          <w:szCs w:val="26"/>
        </w:rPr>
        <w:t>f) Người t</w:t>
      </w:r>
      <w:r w:rsidRPr="00561329">
        <w:rPr>
          <w:rFonts w:ascii="Times New Roman" w:hAnsi="Times New Roman"/>
          <w:sz w:val="26"/>
          <w:szCs w:val="26"/>
          <w:lang w:val="eu-ES"/>
        </w:rPr>
        <w:t xml:space="preserve">ham dự phiên đấu giá trong trường hợp vợ, chồng, anh ruột, chị ruột, em ruột cũng là người tham gia đấu giá đối với </w:t>
      </w:r>
      <w:r w:rsidRPr="00561329">
        <w:rPr>
          <w:rFonts w:ascii="Times New Roman" w:hAnsi="Times New Roman"/>
          <w:sz w:val="26"/>
          <w:szCs w:val="26"/>
        </w:rPr>
        <w:t xml:space="preserve">thửa đất </w:t>
      </w:r>
      <w:r w:rsidRPr="00561329">
        <w:rPr>
          <w:rFonts w:ascii="Times New Roman" w:hAnsi="Times New Roman"/>
          <w:sz w:val="26"/>
          <w:szCs w:val="26"/>
          <w:lang w:val="eu-ES"/>
        </w:rPr>
        <w:t>đó.</w:t>
      </w:r>
    </w:p>
    <w:p w14:paraId="75962376" w14:textId="727DE922" w:rsidR="00420CD7" w:rsidRPr="00561329" w:rsidRDefault="00420CD7" w:rsidP="00F467AF">
      <w:pPr>
        <w:pStyle w:val="BodyTextIndent"/>
        <w:widowControl w:val="0"/>
        <w:spacing w:before="60" w:after="60"/>
        <w:ind w:left="0"/>
        <w:jc w:val="both"/>
        <w:rPr>
          <w:rFonts w:ascii="Times New Roman" w:hAnsi="Times New Roman"/>
          <w:b/>
          <w:iCs/>
          <w:sz w:val="26"/>
          <w:szCs w:val="26"/>
          <w:lang w:val="en-US"/>
        </w:rPr>
      </w:pPr>
      <w:r w:rsidRPr="00561329">
        <w:rPr>
          <w:rFonts w:ascii="Times New Roman" w:hAnsi="Times New Roman"/>
          <w:b/>
          <w:iCs/>
          <w:sz w:val="26"/>
          <w:szCs w:val="26"/>
          <w:lang w:val="en-US"/>
        </w:rPr>
        <w:t xml:space="preserve">Điều </w:t>
      </w:r>
      <w:r w:rsidR="00846A41" w:rsidRPr="00561329">
        <w:rPr>
          <w:rFonts w:ascii="Times New Roman" w:hAnsi="Times New Roman"/>
          <w:b/>
          <w:iCs/>
          <w:sz w:val="26"/>
          <w:szCs w:val="26"/>
          <w:lang w:val="en-US"/>
        </w:rPr>
        <w:t>9</w:t>
      </w:r>
      <w:r w:rsidRPr="00561329">
        <w:rPr>
          <w:rFonts w:ascii="Times New Roman" w:hAnsi="Times New Roman"/>
          <w:b/>
          <w:iCs/>
          <w:sz w:val="26"/>
          <w:szCs w:val="26"/>
          <w:lang w:val="en-US"/>
        </w:rPr>
        <w:t>: Cách thức đấu giá.</w:t>
      </w:r>
    </w:p>
    <w:p w14:paraId="4AFE7F1C" w14:textId="77777777" w:rsidR="00846A41" w:rsidRPr="00561329" w:rsidRDefault="00846A41" w:rsidP="00F467AF">
      <w:pPr>
        <w:pStyle w:val="ListParagraph"/>
        <w:numPr>
          <w:ilvl w:val="0"/>
          <w:numId w:val="16"/>
        </w:numPr>
        <w:spacing w:before="60" w:after="60"/>
        <w:jc w:val="both"/>
        <w:rPr>
          <w:rFonts w:ascii="Times New Roman" w:hAnsi="Times New Roman"/>
          <w:b/>
          <w:bCs/>
          <w:sz w:val="26"/>
          <w:szCs w:val="26"/>
        </w:rPr>
      </w:pPr>
      <w:r w:rsidRPr="00561329">
        <w:rPr>
          <w:rFonts w:ascii="Times New Roman" w:hAnsi="Times New Roman"/>
          <w:b/>
          <w:bCs/>
          <w:sz w:val="26"/>
          <w:szCs w:val="26"/>
        </w:rPr>
        <w:t>Điều hành phiên đấu giá.</w:t>
      </w:r>
    </w:p>
    <w:p w14:paraId="5F84F85E" w14:textId="51CD57B5" w:rsidR="00877F71" w:rsidRPr="00561329" w:rsidRDefault="00877F71" w:rsidP="00F467AF">
      <w:pPr>
        <w:spacing w:before="60" w:after="60"/>
        <w:ind w:firstLine="630"/>
        <w:jc w:val="both"/>
        <w:rPr>
          <w:rFonts w:ascii="Times New Roman" w:hAnsi="Times New Roman"/>
          <w:sz w:val="26"/>
          <w:szCs w:val="26"/>
        </w:rPr>
      </w:pPr>
      <w:r w:rsidRPr="00561329">
        <w:rPr>
          <w:rFonts w:ascii="Times New Roman" w:hAnsi="Times New Roman"/>
          <w:sz w:val="26"/>
          <w:szCs w:val="26"/>
        </w:rPr>
        <w:t xml:space="preserve">Đấu giá viên điều hành </w:t>
      </w:r>
      <w:r w:rsidR="00846A41" w:rsidRPr="00561329">
        <w:rPr>
          <w:rFonts w:ascii="Times New Roman" w:hAnsi="Times New Roman"/>
          <w:sz w:val="26"/>
          <w:szCs w:val="26"/>
        </w:rPr>
        <w:t>phiên</w:t>
      </w:r>
      <w:r w:rsidRPr="00561329">
        <w:rPr>
          <w:rFonts w:ascii="Times New Roman" w:hAnsi="Times New Roman"/>
          <w:sz w:val="26"/>
          <w:szCs w:val="26"/>
        </w:rPr>
        <w:t xml:space="preserve"> đấu giá giới thiệu bản thân, người giúp việc; công bố danh sách người tham gia đấu giá và điểm danh để xác định người tham gia đấu giá; đọc </w:t>
      </w:r>
      <w:r w:rsidR="00C846ED" w:rsidRPr="00561329">
        <w:rPr>
          <w:rFonts w:ascii="Times New Roman" w:hAnsi="Times New Roman"/>
          <w:sz w:val="26"/>
          <w:szCs w:val="26"/>
        </w:rPr>
        <w:t>q</w:t>
      </w:r>
      <w:r w:rsidRPr="00561329">
        <w:rPr>
          <w:rFonts w:ascii="Times New Roman" w:hAnsi="Times New Roman"/>
          <w:sz w:val="26"/>
          <w:szCs w:val="26"/>
        </w:rPr>
        <w:t xml:space="preserve">uy chế cuộc đấu giá; giới thiệu từng tài sản đấu giá; nhắc lại mức giá khởi điểm; thông báo bước giá và cách </w:t>
      </w:r>
      <w:r w:rsidR="00C846ED" w:rsidRPr="00561329">
        <w:rPr>
          <w:rFonts w:ascii="Times New Roman" w:hAnsi="Times New Roman"/>
          <w:sz w:val="26"/>
          <w:szCs w:val="26"/>
        </w:rPr>
        <w:t>áp dụng bước giá tại các vòng đấu giá</w:t>
      </w:r>
      <w:r w:rsidRPr="00561329">
        <w:rPr>
          <w:rFonts w:ascii="Times New Roman" w:hAnsi="Times New Roman"/>
          <w:sz w:val="26"/>
          <w:szCs w:val="26"/>
        </w:rPr>
        <w:t>;</w:t>
      </w:r>
      <w:r w:rsidR="00C846ED" w:rsidRPr="00561329">
        <w:rPr>
          <w:rFonts w:ascii="Times New Roman" w:hAnsi="Times New Roman"/>
          <w:sz w:val="26"/>
          <w:szCs w:val="26"/>
        </w:rPr>
        <w:t xml:space="preserve"> p</w:t>
      </w:r>
      <w:r w:rsidRPr="00561329">
        <w:rPr>
          <w:rFonts w:ascii="Times New Roman" w:hAnsi="Times New Roman"/>
          <w:sz w:val="26"/>
          <w:szCs w:val="26"/>
        </w:rPr>
        <w:t>hát số cho người tham gia đấu giá;</w:t>
      </w:r>
      <w:r w:rsidR="00C846ED" w:rsidRPr="00561329">
        <w:rPr>
          <w:rFonts w:ascii="Times New Roman" w:hAnsi="Times New Roman"/>
          <w:sz w:val="26"/>
          <w:szCs w:val="26"/>
        </w:rPr>
        <w:t xml:space="preserve"> h</w:t>
      </w:r>
      <w:r w:rsidRPr="00561329">
        <w:rPr>
          <w:rFonts w:ascii="Times New Roman" w:hAnsi="Times New Roman"/>
          <w:sz w:val="26"/>
          <w:szCs w:val="26"/>
        </w:rPr>
        <w:t>ướng dẫn cách trả giá</w:t>
      </w:r>
      <w:r w:rsidR="00C846ED" w:rsidRPr="00561329">
        <w:rPr>
          <w:rFonts w:ascii="Times New Roman" w:hAnsi="Times New Roman"/>
          <w:sz w:val="26"/>
          <w:szCs w:val="26"/>
        </w:rPr>
        <w:t xml:space="preserve"> </w:t>
      </w:r>
      <w:r w:rsidRPr="00561329">
        <w:rPr>
          <w:rFonts w:ascii="Times New Roman" w:hAnsi="Times New Roman"/>
          <w:sz w:val="26"/>
          <w:szCs w:val="26"/>
        </w:rPr>
        <w:t>và trả lời câu hỏi của người tham gia đấu giá;</w:t>
      </w:r>
      <w:r w:rsidR="00C846ED" w:rsidRPr="00561329">
        <w:rPr>
          <w:rFonts w:ascii="Times New Roman" w:hAnsi="Times New Roman"/>
          <w:sz w:val="26"/>
          <w:szCs w:val="26"/>
        </w:rPr>
        <w:t xml:space="preserve"> n</w:t>
      </w:r>
      <w:r w:rsidRPr="00561329">
        <w:rPr>
          <w:rFonts w:ascii="Times New Roman" w:hAnsi="Times New Roman"/>
          <w:sz w:val="26"/>
          <w:szCs w:val="26"/>
        </w:rPr>
        <w:t xml:space="preserve">hắc lại yêu cầu đối với phiếu trả giá hợp lệ, </w:t>
      </w:r>
      <w:r w:rsidR="00C846ED" w:rsidRPr="00561329">
        <w:rPr>
          <w:rFonts w:ascii="Times New Roman" w:hAnsi="Times New Roman"/>
          <w:sz w:val="26"/>
          <w:szCs w:val="26"/>
        </w:rPr>
        <w:t xml:space="preserve">phiếu trả giá không hợp lệ, </w:t>
      </w:r>
      <w:r w:rsidRPr="00561329">
        <w:rPr>
          <w:rFonts w:ascii="Times New Roman" w:hAnsi="Times New Roman"/>
          <w:sz w:val="26"/>
          <w:szCs w:val="26"/>
        </w:rPr>
        <w:t>thời gian để thực hiện việc ghi phiếu</w:t>
      </w:r>
      <w:r w:rsidR="00C846ED" w:rsidRPr="00561329">
        <w:rPr>
          <w:rFonts w:ascii="Times New Roman" w:hAnsi="Times New Roman"/>
          <w:sz w:val="26"/>
          <w:szCs w:val="26"/>
        </w:rPr>
        <w:t>.</w:t>
      </w:r>
    </w:p>
    <w:p w14:paraId="67BF2E35" w14:textId="43FD5264" w:rsidR="00877F71" w:rsidRPr="00561329" w:rsidRDefault="00526488" w:rsidP="00F467AF">
      <w:pPr>
        <w:pStyle w:val="Bodytext21"/>
        <w:shd w:val="clear" w:color="auto" w:fill="auto"/>
        <w:spacing w:before="60" w:after="60" w:line="240" w:lineRule="auto"/>
        <w:ind w:firstLine="630"/>
        <w:jc w:val="both"/>
        <w:rPr>
          <w:rFonts w:ascii="Times New Roman" w:eastAsia="Times New Roman" w:hAnsi="Times New Roman" w:cs="Times New Roman"/>
          <w:sz w:val="26"/>
          <w:szCs w:val="26"/>
          <w:shd w:val="clear" w:color="auto" w:fill="auto"/>
          <w:lang w:val="en-US"/>
        </w:rPr>
      </w:pPr>
      <w:bookmarkStart w:id="15" w:name="_Hlk193806893"/>
      <w:r w:rsidRPr="00561329">
        <w:rPr>
          <w:rFonts w:ascii="Times New Roman" w:hAnsi="Times New Roman" w:cs="Times New Roman"/>
          <w:color w:val="000000"/>
          <w:spacing w:val="-2"/>
          <w:sz w:val="26"/>
          <w:szCs w:val="26"/>
        </w:rPr>
        <w:t xml:space="preserve">Tại mỗi vòng đấu giá, người tham gia đấu giá được phát phiếu trả giá để ghi giá muốn trả. Người đăng ký đấu giá nhiều thửa đất được phát số phiếu tương ứng. </w:t>
      </w:r>
      <w:bookmarkStart w:id="16" w:name="_Hlk187346641"/>
      <w:r w:rsidRPr="00561329">
        <w:rPr>
          <w:rFonts w:ascii="Times New Roman" w:hAnsi="Times New Roman" w:cs="Times New Roman"/>
          <w:color w:val="000000"/>
          <w:spacing w:val="-2"/>
          <w:sz w:val="26"/>
          <w:szCs w:val="26"/>
        </w:rPr>
        <w:t xml:space="preserve">Tổng thời gian ghi phiếu và bỏ phiếu là 10 phút kể từ khi đấu giá viên tuyên bố bắt đầu thời gian ghi phiếu và bỏ phiếu. </w:t>
      </w:r>
      <w:r w:rsidRPr="00561329">
        <w:rPr>
          <w:rFonts w:ascii="Times New Roman" w:hAnsi="Times New Roman" w:cs="Times New Roman"/>
          <w:spacing w:val="-2"/>
          <w:sz w:val="26"/>
          <w:szCs w:val="26"/>
        </w:rPr>
        <w:t>Hết thời gian ghi phiếu và bỏ phiếu hoặc chưa hết thời gian nhưng tất cả người tham gia đấu giá đã bỏ phiếu vào thùng phiếu</w:t>
      </w:r>
      <w:r w:rsidRPr="00561329">
        <w:rPr>
          <w:rFonts w:ascii="Times New Roman" w:hAnsi="Times New Roman" w:cs="Times New Roman"/>
          <w:color w:val="000000"/>
          <w:spacing w:val="-2"/>
          <w:sz w:val="26"/>
          <w:szCs w:val="26"/>
        </w:rPr>
        <w:t xml:space="preserve">, </w:t>
      </w:r>
      <w:bookmarkEnd w:id="16"/>
      <w:r w:rsidRPr="00561329">
        <w:rPr>
          <w:rFonts w:ascii="Times New Roman" w:hAnsi="Times New Roman" w:cs="Times New Roman"/>
          <w:color w:val="000000"/>
          <w:spacing w:val="-2"/>
          <w:sz w:val="26"/>
          <w:szCs w:val="26"/>
        </w:rPr>
        <w:t>đấu giá viên sẽ cho mở thùng phiếu để kiểm đếm phiếu, công bố số phiếu phát ra, số phiếu thu về</w:t>
      </w:r>
      <w:r w:rsidRPr="00561329">
        <w:rPr>
          <w:rFonts w:ascii="Times New Roman" w:hAnsi="Times New Roman" w:cs="Times New Roman"/>
          <w:spacing w:val="-2"/>
          <w:sz w:val="26"/>
          <w:szCs w:val="26"/>
        </w:rPr>
        <w:t xml:space="preserve">, số phiếu hợp lệ, số phiếu không hợp lệ, công bố giá trả cao nhất với sự giám sát của ít nhất một người tham gia đấu giá </w:t>
      </w:r>
      <w:r w:rsidRPr="00561329">
        <w:rPr>
          <w:rFonts w:ascii="Times New Roman" w:hAnsi="Times New Roman" w:cs="Times New Roman"/>
          <w:color w:val="000000"/>
          <w:spacing w:val="-2"/>
          <w:sz w:val="26"/>
          <w:szCs w:val="26"/>
        </w:rPr>
        <w:t>và đại diện người có tài sản</w:t>
      </w:r>
      <w:r w:rsidRPr="00561329">
        <w:rPr>
          <w:rFonts w:ascii="Times New Roman" w:hAnsi="Times New Roman" w:cs="Times New Roman"/>
          <w:spacing w:val="-2"/>
          <w:sz w:val="26"/>
          <w:szCs w:val="26"/>
        </w:rPr>
        <w:t>.</w:t>
      </w:r>
      <w:bookmarkEnd w:id="15"/>
      <w:r w:rsidR="00C846ED" w:rsidRPr="00561329">
        <w:rPr>
          <w:rFonts w:ascii="Times New Roman" w:eastAsia="Times New Roman" w:hAnsi="Times New Roman" w:cs="Times New Roman"/>
          <w:sz w:val="26"/>
          <w:szCs w:val="26"/>
          <w:shd w:val="clear" w:color="auto" w:fill="auto"/>
          <w:lang w:val="en-US"/>
        </w:rPr>
        <w:t xml:space="preserve"> </w:t>
      </w:r>
    </w:p>
    <w:p w14:paraId="16BFF186" w14:textId="1688C24C" w:rsidR="00CE489E" w:rsidRPr="00561329" w:rsidRDefault="00CE489E" w:rsidP="00F467AF">
      <w:pPr>
        <w:pStyle w:val="ListParagraph"/>
        <w:numPr>
          <w:ilvl w:val="0"/>
          <w:numId w:val="16"/>
        </w:numPr>
        <w:tabs>
          <w:tab w:val="left" w:pos="450"/>
          <w:tab w:val="left" w:pos="851"/>
          <w:tab w:val="left" w:pos="993"/>
        </w:tabs>
        <w:spacing w:before="60" w:after="60"/>
        <w:jc w:val="both"/>
        <w:rPr>
          <w:rFonts w:ascii="Times New Roman" w:hAnsi="Times New Roman"/>
          <w:b/>
          <w:bCs/>
          <w:sz w:val="26"/>
          <w:szCs w:val="26"/>
        </w:rPr>
      </w:pPr>
      <w:r w:rsidRPr="00561329">
        <w:rPr>
          <w:rFonts w:ascii="Times New Roman" w:hAnsi="Times New Roman"/>
          <w:b/>
          <w:bCs/>
          <w:sz w:val="26"/>
          <w:szCs w:val="26"/>
        </w:rPr>
        <w:t>Cách ghi phiếu trả giá:</w:t>
      </w:r>
    </w:p>
    <w:p w14:paraId="25D8ECE4" w14:textId="77777777" w:rsidR="00526488" w:rsidRPr="00561329" w:rsidRDefault="00526488" w:rsidP="00526488">
      <w:pPr>
        <w:tabs>
          <w:tab w:val="left" w:pos="450"/>
          <w:tab w:val="left" w:pos="851"/>
          <w:tab w:val="left" w:pos="993"/>
        </w:tabs>
        <w:spacing w:before="60" w:after="60"/>
        <w:ind w:firstLine="630"/>
        <w:jc w:val="both"/>
        <w:rPr>
          <w:rFonts w:ascii="Times New Roman" w:hAnsi="Times New Roman"/>
          <w:color w:val="000000"/>
          <w:spacing w:val="-2"/>
          <w:sz w:val="26"/>
          <w:szCs w:val="26"/>
        </w:rPr>
      </w:pPr>
      <w:r w:rsidRPr="00561329">
        <w:rPr>
          <w:rFonts w:ascii="Times New Roman" w:hAnsi="Times New Roman"/>
          <w:spacing w:val="-2"/>
          <w:sz w:val="26"/>
          <w:szCs w:val="26"/>
        </w:rPr>
        <w:t xml:space="preserve">Người tham gia đấu giá ghi đầy đủ thông tin còn thiếu trên phiếu trả giá gồm giá trả bằng số, giá trả bằng chữ và ký, ghi rõ họ tên. </w:t>
      </w:r>
      <w:r w:rsidRPr="00561329">
        <w:rPr>
          <w:rFonts w:ascii="Times New Roman" w:hAnsi="Times New Roman"/>
          <w:color w:val="000000"/>
          <w:spacing w:val="-2"/>
          <w:sz w:val="26"/>
          <w:szCs w:val="26"/>
        </w:rPr>
        <w:t>Nếu người tham gia đấu giá không muốn trả giá thì viết vào mục giá trả “</w:t>
      </w:r>
      <w:r w:rsidRPr="00561329">
        <w:rPr>
          <w:rFonts w:ascii="Times New Roman" w:hAnsi="Times New Roman"/>
          <w:b/>
          <w:i/>
          <w:color w:val="000000"/>
          <w:spacing w:val="-2"/>
          <w:sz w:val="26"/>
          <w:szCs w:val="26"/>
        </w:rPr>
        <w:t>Không trả giá</w:t>
      </w:r>
      <w:r w:rsidRPr="00561329">
        <w:rPr>
          <w:rFonts w:ascii="Times New Roman" w:hAnsi="Times New Roman"/>
          <w:color w:val="000000"/>
          <w:spacing w:val="-2"/>
          <w:sz w:val="26"/>
          <w:szCs w:val="26"/>
        </w:rPr>
        <w:t>”. Người tham gia đấu giá đã không trả giá tại vòng trước thì bị truất quyền tham gia đấu giá tại các vòng đấu tiếp theo.</w:t>
      </w:r>
    </w:p>
    <w:p w14:paraId="057A0A7B" w14:textId="04F4B995" w:rsidR="005272DD" w:rsidRPr="00561329" w:rsidRDefault="00526488" w:rsidP="00526488">
      <w:pPr>
        <w:tabs>
          <w:tab w:val="left" w:pos="450"/>
          <w:tab w:val="left" w:pos="851"/>
          <w:tab w:val="left" w:pos="993"/>
        </w:tabs>
        <w:spacing w:before="60" w:after="60"/>
        <w:ind w:firstLine="630"/>
        <w:jc w:val="both"/>
        <w:rPr>
          <w:rFonts w:ascii="Times New Roman" w:hAnsi="Times New Roman"/>
          <w:b/>
          <w:bCs/>
          <w:i/>
          <w:iCs/>
          <w:spacing w:val="-2"/>
          <w:sz w:val="26"/>
          <w:szCs w:val="26"/>
        </w:rPr>
      </w:pPr>
      <w:r w:rsidRPr="00561329">
        <w:rPr>
          <w:rFonts w:ascii="Times New Roman" w:hAnsi="Times New Roman"/>
          <w:b/>
          <w:bCs/>
          <w:i/>
          <w:iCs/>
          <w:color w:val="000000"/>
          <w:spacing w:val="-2"/>
          <w:sz w:val="26"/>
          <w:szCs w:val="26"/>
          <w:u w:val="single"/>
        </w:rPr>
        <w:t>Lưu ý:</w:t>
      </w:r>
      <w:r w:rsidRPr="00561329">
        <w:rPr>
          <w:rFonts w:ascii="Times New Roman" w:hAnsi="Times New Roman"/>
          <w:b/>
          <w:bCs/>
          <w:i/>
          <w:iCs/>
          <w:color w:val="000000"/>
          <w:spacing w:val="-2"/>
          <w:sz w:val="26"/>
          <w:szCs w:val="26"/>
        </w:rPr>
        <w:t xml:space="preserve"> Phiếu trả giá của vòng 01, Trung tâm đã in giá khởi điểm trên phiếu. Riêng phiếu trả giá vòng 02 và </w:t>
      </w:r>
      <w:r w:rsidRPr="00561329">
        <w:rPr>
          <w:rFonts w:ascii="Times New Roman" w:hAnsi="Times New Roman"/>
          <w:b/>
          <w:bCs/>
          <w:i/>
          <w:iCs/>
          <w:spacing w:val="-2"/>
          <w:sz w:val="26"/>
          <w:szCs w:val="26"/>
        </w:rPr>
        <w:t xml:space="preserve">vòng 03, người tham gia đấu giá tự ghi giá khởi điểm vào phiếu trả giá theo thông tin do Đấu giá viên điều hành thông báo công khai sau khi kết thúc </w:t>
      </w:r>
      <w:r w:rsidRPr="00561329">
        <w:rPr>
          <w:rFonts w:ascii="Times New Roman" w:hAnsi="Times New Roman"/>
          <w:b/>
          <w:bCs/>
          <w:i/>
          <w:iCs/>
          <w:spacing w:val="-2"/>
          <w:sz w:val="26"/>
          <w:szCs w:val="26"/>
        </w:rPr>
        <w:lastRenderedPageBreak/>
        <w:t>vòng đấu trước liền kề. Người tham gia đấu giá tự chịu trách nhiệm về sự chính xác của giá khởi điểm do mình ghi vào phiếu trả giá và hoàn toàn chịu trách nhiệm đối với những hậu quả do việc ghi giá khởi điểm của vòng 02 và vòng 03 không chính xác vào phiếu trả giá của mình.</w:t>
      </w:r>
    </w:p>
    <w:p w14:paraId="341BD367" w14:textId="77777777" w:rsidR="00CE489E" w:rsidRPr="00561329" w:rsidRDefault="00CE489E" w:rsidP="00F467AF">
      <w:pPr>
        <w:pStyle w:val="ListParagraph"/>
        <w:numPr>
          <w:ilvl w:val="0"/>
          <w:numId w:val="16"/>
        </w:numPr>
        <w:tabs>
          <w:tab w:val="left" w:pos="450"/>
          <w:tab w:val="left" w:pos="851"/>
          <w:tab w:val="left" w:pos="993"/>
        </w:tabs>
        <w:spacing w:before="60" w:after="60"/>
        <w:jc w:val="both"/>
        <w:rPr>
          <w:rFonts w:ascii="Times New Roman" w:hAnsi="Times New Roman"/>
          <w:b/>
          <w:bCs/>
          <w:sz w:val="26"/>
          <w:szCs w:val="26"/>
        </w:rPr>
      </w:pPr>
      <w:r w:rsidRPr="00561329">
        <w:rPr>
          <w:rFonts w:ascii="Times New Roman" w:hAnsi="Times New Roman"/>
          <w:b/>
          <w:bCs/>
          <w:color w:val="000000"/>
          <w:sz w:val="26"/>
          <w:szCs w:val="26"/>
        </w:rPr>
        <w:t>Giá khởi điểm của các vòng đấu:</w:t>
      </w:r>
    </w:p>
    <w:p w14:paraId="77034849" w14:textId="77777777" w:rsidR="00526488" w:rsidRPr="00561329" w:rsidRDefault="00526488" w:rsidP="00526488">
      <w:pPr>
        <w:tabs>
          <w:tab w:val="left" w:pos="450"/>
          <w:tab w:val="left" w:pos="851"/>
          <w:tab w:val="left" w:pos="993"/>
        </w:tabs>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Pr="00561329">
        <w:rPr>
          <w:rFonts w:ascii="Times New Roman" w:hAnsi="Times New Roman"/>
          <w:i/>
          <w:iCs/>
          <w:sz w:val="26"/>
          <w:szCs w:val="26"/>
        </w:rPr>
        <w:t>Giá khởi điểm của vòng 1:</w:t>
      </w:r>
      <w:r w:rsidRPr="00561329">
        <w:rPr>
          <w:rFonts w:ascii="Times New Roman" w:hAnsi="Times New Roman"/>
          <w:sz w:val="26"/>
          <w:szCs w:val="26"/>
        </w:rPr>
        <w:t xml:space="preserve"> Là giá khởi điểm do </w:t>
      </w:r>
      <w:r w:rsidRPr="00561329">
        <w:rPr>
          <w:rFonts w:ascii="Times New Roman" w:hAnsi="Times New Roman"/>
          <w:color w:val="000000"/>
          <w:sz w:val="26"/>
          <w:szCs w:val="26"/>
        </w:rPr>
        <w:t>UBND xã Chuyên Mỹ phê duyệt</w:t>
      </w:r>
      <w:r w:rsidRPr="00561329">
        <w:rPr>
          <w:rFonts w:ascii="Times New Roman" w:hAnsi="Times New Roman"/>
          <w:sz w:val="26"/>
          <w:szCs w:val="26"/>
        </w:rPr>
        <w:t>, được thông báo công khai khi tổ chức đấu giá.</w:t>
      </w:r>
    </w:p>
    <w:p w14:paraId="53F90BC2" w14:textId="6C67DDF4" w:rsidR="00526488" w:rsidRPr="00561329" w:rsidRDefault="00526488" w:rsidP="00526488">
      <w:pPr>
        <w:tabs>
          <w:tab w:val="left" w:pos="450"/>
          <w:tab w:val="left" w:pos="851"/>
          <w:tab w:val="left" w:pos="993"/>
        </w:tabs>
        <w:spacing w:before="60" w:after="60"/>
        <w:ind w:firstLine="630"/>
        <w:jc w:val="both"/>
        <w:rPr>
          <w:rFonts w:ascii="Times New Roman" w:hAnsi="Times New Roman"/>
          <w:color w:val="000000"/>
          <w:sz w:val="26"/>
          <w:szCs w:val="26"/>
        </w:rPr>
      </w:pPr>
      <w:r w:rsidRPr="00561329">
        <w:rPr>
          <w:rFonts w:ascii="Times New Roman" w:hAnsi="Times New Roman"/>
          <w:sz w:val="26"/>
          <w:szCs w:val="26"/>
        </w:rPr>
        <w:t xml:space="preserve">+ </w:t>
      </w:r>
      <w:r w:rsidRPr="00561329">
        <w:rPr>
          <w:rFonts w:ascii="Times New Roman" w:hAnsi="Times New Roman"/>
          <w:i/>
          <w:iCs/>
          <w:spacing w:val="-2"/>
          <w:sz w:val="26"/>
          <w:szCs w:val="26"/>
        </w:rPr>
        <w:t>Giá khởi điểm của vòng 2 và vòng 3:</w:t>
      </w:r>
      <w:r w:rsidRPr="00561329">
        <w:rPr>
          <w:rFonts w:ascii="Times New Roman" w:hAnsi="Times New Roman"/>
          <w:spacing w:val="-2"/>
          <w:sz w:val="26"/>
          <w:szCs w:val="26"/>
        </w:rPr>
        <w:t xml:space="preserve">  Là giá trả hợp lệ cao nhất của vòng đấu trước liền kề. </w:t>
      </w:r>
      <w:r w:rsidRPr="00561329">
        <w:rPr>
          <w:rFonts w:ascii="Times New Roman" w:hAnsi="Times New Roman"/>
          <w:color w:val="000000"/>
          <w:sz w:val="26"/>
          <w:szCs w:val="26"/>
        </w:rPr>
        <w:t>Trường hợp tại vòng đấu trước liền kề mà tất cả người tham gia đấu giá đều trả bằng giá khởi điểm của vòng đấu thì giá khởi điểm của vòng đấu tiếp theo bằng giá khởi điểm của vòng đấu trước liền kề cộng thêm 01 bước giá.</w:t>
      </w:r>
    </w:p>
    <w:p w14:paraId="07C1D1F0" w14:textId="57F539AC" w:rsidR="00CE489E" w:rsidRPr="00561329" w:rsidRDefault="00526488" w:rsidP="00526488">
      <w:pPr>
        <w:tabs>
          <w:tab w:val="left" w:pos="450"/>
          <w:tab w:val="left" w:pos="851"/>
          <w:tab w:val="left" w:pos="993"/>
        </w:tabs>
        <w:spacing w:before="60" w:after="60"/>
        <w:ind w:firstLine="630"/>
        <w:jc w:val="both"/>
        <w:rPr>
          <w:rFonts w:ascii="Times New Roman" w:hAnsi="Times New Roman"/>
          <w:sz w:val="26"/>
          <w:szCs w:val="26"/>
        </w:rPr>
      </w:pPr>
      <w:r w:rsidRPr="00561329">
        <w:rPr>
          <w:rFonts w:ascii="Times New Roman" w:hAnsi="Times New Roman"/>
          <w:color w:val="000000"/>
          <w:sz w:val="26"/>
          <w:szCs w:val="26"/>
        </w:rPr>
        <w:t>+ Trường hợp người trả giá cao nhất rút lại giá đã trả trước khi bắt đầu thủ tục trả giá vòng đấu tiếp theo thì lấy giá trả của người trả giá liền kề với người rút lại giá đã trả làm giá khởi điểm của vòng đấu tiếp theo. Nếu mức giá trả liền kề là mức giá khởi điểm của vòng đấu thì giá khởi điểm của vòng đấu tiếp theo bằng giá khởi điểm của vòng trước liền kề cộng với 01 bước giá của vòng đấu tiếp theo.</w:t>
      </w:r>
    </w:p>
    <w:p w14:paraId="319F9F15" w14:textId="2D169961" w:rsidR="00CE489E" w:rsidRPr="00561329" w:rsidRDefault="00CE489E" w:rsidP="00526488">
      <w:pPr>
        <w:pStyle w:val="ListParagraph"/>
        <w:numPr>
          <w:ilvl w:val="0"/>
          <w:numId w:val="16"/>
        </w:numPr>
        <w:tabs>
          <w:tab w:val="left" w:pos="450"/>
          <w:tab w:val="left" w:pos="851"/>
          <w:tab w:val="left" w:pos="1080"/>
        </w:tabs>
        <w:spacing w:before="60" w:after="60"/>
        <w:ind w:left="0" w:firstLine="630"/>
        <w:jc w:val="both"/>
        <w:rPr>
          <w:rFonts w:ascii="Times New Roman" w:hAnsi="Times New Roman"/>
          <w:color w:val="000000"/>
          <w:sz w:val="26"/>
          <w:szCs w:val="26"/>
          <w:lang w:val="vi-VN"/>
        </w:rPr>
      </w:pPr>
      <w:r w:rsidRPr="00561329">
        <w:rPr>
          <w:rFonts w:ascii="Times New Roman" w:hAnsi="Times New Roman"/>
          <w:b/>
          <w:bCs/>
          <w:sz w:val="26"/>
          <w:szCs w:val="26"/>
        </w:rPr>
        <w:t>Bước giá:</w:t>
      </w:r>
      <w:r w:rsidRPr="00561329">
        <w:rPr>
          <w:rFonts w:ascii="Times New Roman" w:hAnsi="Times New Roman"/>
          <w:sz w:val="26"/>
          <w:szCs w:val="26"/>
        </w:rPr>
        <w:t xml:space="preserve"> </w:t>
      </w:r>
      <w:bookmarkStart w:id="17" w:name="_Hlk213955769"/>
      <w:r w:rsidR="00526488" w:rsidRPr="00561329">
        <w:rPr>
          <w:rFonts w:ascii="Times New Roman" w:hAnsi="Times New Roman"/>
          <w:color w:val="000000"/>
          <w:sz w:val="26"/>
          <w:szCs w:val="26"/>
        </w:rPr>
        <w:t xml:space="preserve">Bước giá được hiểu là mức tối thiểu áp dụng cho các vòng đấu </w:t>
      </w:r>
      <w:r w:rsidR="00526488" w:rsidRPr="00561329">
        <w:rPr>
          <w:rFonts w:ascii="Times New Roman" w:hAnsi="Times New Roman"/>
          <w:color w:val="000000"/>
          <w:sz w:val="26"/>
          <w:szCs w:val="26"/>
          <w:lang w:val="vi-VN"/>
        </w:rPr>
        <w:t>cụ thể như sau</w:t>
      </w:r>
      <w:r w:rsidR="00526488" w:rsidRPr="00561329">
        <w:rPr>
          <w:rFonts w:ascii="Times New Roman" w:hAnsi="Times New Roman"/>
          <w:color w:val="000000"/>
          <w:spacing w:val="-12"/>
          <w:sz w:val="26"/>
          <w:szCs w:val="26"/>
        </w:rPr>
        <w:t>:</w:t>
      </w:r>
      <w:bookmarkEnd w:id="17"/>
    </w:p>
    <w:p w14:paraId="344ED297" w14:textId="30DE8B89" w:rsidR="00526488" w:rsidRPr="00561329" w:rsidRDefault="00526488" w:rsidP="00526488">
      <w:pPr>
        <w:pStyle w:val="ListParagraph"/>
        <w:numPr>
          <w:ilvl w:val="0"/>
          <w:numId w:val="5"/>
        </w:numPr>
        <w:tabs>
          <w:tab w:val="clear" w:pos="3210"/>
          <w:tab w:val="left" w:pos="990"/>
        </w:tabs>
        <w:spacing w:before="60" w:after="60"/>
        <w:ind w:left="1080"/>
        <w:jc w:val="both"/>
        <w:rPr>
          <w:rFonts w:ascii="Times New Roman" w:hAnsi="Times New Roman"/>
          <w:i/>
          <w:iCs/>
          <w:color w:val="000000"/>
          <w:sz w:val="26"/>
          <w:szCs w:val="26"/>
          <w:u w:val="single"/>
        </w:rPr>
      </w:pPr>
      <w:r w:rsidRPr="00561329">
        <w:rPr>
          <w:rFonts w:ascii="Times New Roman" w:hAnsi="Times New Roman"/>
          <w:b/>
          <w:bCs/>
          <w:i/>
          <w:iCs/>
          <w:color w:val="000000"/>
          <w:sz w:val="26"/>
          <w:szCs w:val="26"/>
          <w:u w:val="single"/>
        </w:rPr>
        <w:t>Tại</w:t>
      </w:r>
      <w:r w:rsidRPr="00561329">
        <w:rPr>
          <w:rFonts w:ascii="Times New Roman" w:hAnsi="Times New Roman"/>
          <w:b/>
          <w:bCs/>
          <w:i/>
          <w:iCs/>
          <w:color w:val="000000"/>
          <w:sz w:val="26"/>
          <w:szCs w:val="26"/>
          <w:u w:val="single"/>
          <w:lang w:val="vi-VN"/>
        </w:rPr>
        <w:t xml:space="preserve"> Vòng 1:</w:t>
      </w:r>
      <w:r w:rsidRPr="00561329">
        <w:rPr>
          <w:rFonts w:ascii="Times New Roman" w:hAnsi="Times New Roman"/>
          <w:i/>
          <w:iCs/>
          <w:color w:val="000000"/>
          <w:sz w:val="26"/>
          <w:szCs w:val="26"/>
          <w:u w:val="single"/>
          <w:lang w:val="vi-VN"/>
        </w:rPr>
        <w:t xml:space="preserve"> </w:t>
      </w:r>
    </w:p>
    <w:p w14:paraId="4EF1B901" w14:textId="77777777" w:rsidR="00526488" w:rsidRPr="00561329" w:rsidRDefault="00526488" w:rsidP="00526488">
      <w:pPr>
        <w:tabs>
          <w:tab w:val="left" w:pos="990"/>
        </w:tabs>
        <w:spacing w:before="60" w:after="60"/>
        <w:ind w:firstLine="72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Đối với </w:t>
      </w:r>
      <w:r w:rsidRPr="00561329">
        <w:rPr>
          <w:rFonts w:ascii="Times New Roman" w:hAnsi="Times New Roman"/>
          <w:color w:val="000000"/>
          <w:sz w:val="26"/>
          <w:szCs w:val="26"/>
          <w:lang w:val="vi-VN"/>
        </w:rPr>
        <w:t xml:space="preserve">07 thửa đất tại khu Đồng Dọc Dưới, thôn Giẽ Hạ: 35.000.000đ/m2 (Ba mươi lăm triệu đồng </w:t>
      </w:r>
      <w:r w:rsidRPr="00561329">
        <w:rPr>
          <w:rFonts w:ascii="Times New Roman" w:hAnsi="Times New Roman"/>
          <w:color w:val="000000"/>
          <w:sz w:val="26"/>
          <w:szCs w:val="26"/>
        </w:rPr>
        <w:t xml:space="preserve">trên </w:t>
      </w:r>
      <w:r w:rsidRPr="00561329">
        <w:rPr>
          <w:rFonts w:ascii="Times New Roman" w:hAnsi="Times New Roman"/>
          <w:color w:val="000000"/>
          <w:sz w:val="26"/>
          <w:szCs w:val="26"/>
          <w:lang w:val="vi-VN"/>
        </w:rPr>
        <w:t>một mét vuông).</w:t>
      </w:r>
    </w:p>
    <w:p w14:paraId="2A534683" w14:textId="77777777" w:rsidR="00526488" w:rsidRPr="00561329" w:rsidRDefault="00526488" w:rsidP="00526488">
      <w:pPr>
        <w:tabs>
          <w:tab w:val="left" w:pos="990"/>
        </w:tabs>
        <w:spacing w:before="60" w:after="60"/>
        <w:ind w:firstLine="720"/>
        <w:jc w:val="both"/>
        <w:rPr>
          <w:rFonts w:ascii="Times New Roman" w:hAnsi="Times New Roman"/>
          <w:color w:val="000000"/>
          <w:sz w:val="26"/>
          <w:szCs w:val="26"/>
          <w:lang w:val="vi-VN"/>
        </w:rPr>
      </w:pPr>
      <w:r w:rsidRPr="00561329">
        <w:rPr>
          <w:rFonts w:ascii="Times New Roman" w:hAnsi="Times New Roman"/>
          <w:color w:val="000000"/>
          <w:sz w:val="26"/>
          <w:szCs w:val="26"/>
        </w:rPr>
        <w:t>+ Đối với</w:t>
      </w:r>
      <w:r w:rsidRPr="00561329">
        <w:rPr>
          <w:rFonts w:ascii="Times New Roman" w:hAnsi="Times New Roman"/>
          <w:color w:val="000000"/>
          <w:sz w:val="26"/>
          <w:szCs w:val="26"/>
          <w:lang w:val="vi-VN"/>
        </w:rPr>
        <w:t xml:space="preserve"> 02 thửa đất tại khu Sau kho dự trữ Quốc gia, thôn Giẽ Hạ: 25.000.000đ/m2 (Hai mươi lăm triệu đồng </w:t>
      </w:r>
      <w:r w:rsidRPr="00561329">
        <w:rPr>
          <w:rFonts w:ascii="Times New Roman" w:hAnsi="Times New Roman"/>
          <w:color w:val="000000"/>
          <w:sz w:val="26"/>
          <w:szCs w:val="26"/>
        </w:rPr>
        <w:t>trên</w:t>
      </w:r>
      <w:r w:rsidRPr="00561329">
        <w:rPr>
          <w:rFonts w:ascii="Times New Roman" w:hAnsi="Times New Roman"/>
          <w:color w:val="000000"/>
          <w:sz w:val="26"/>
          <w:szCs w:val="26"/>
          <w:lang w:val="vi-VN"/>
        </w:rPr>
        <w:t xml:space="preserve"> một mét vuông).</w:t>
      </w:r>
    </w:p>
    <w:p w14:paraId="57C4DFB0" w14:textId="77777777" w:rsidR="00526488" w:rsidRPr="00561329" w:rsidRDefault="00526488" w:rsidP="00526488">
      <w:pPr>
        <w:tabs>
          <w:tab w:val="left" w:pos="990"/>
        </w:tabs>
        <w:spacing w:before="60" w:after="60"/>
        <w:ind w:firstLine="720"/>
        <w:jc w:val="both"/>
        <w:rPr>
          <w:rFonts w:ascii="Times New Roman" w:hAnsi="Times New Roman"/>
          <w:color w:val="000000"/>
          <w:sz w:val="26"/>
          <w:szCs w:val="26"/>
          <w:lang w:val="vi-VN"/>
        </w:rPr>
      </w:pPr>
      <w:r w:rsidRPr="00561329">
        <w:rPr>
          <w:rFonts w:ascii="Times New Roman" w:hAnsi="Times New Roman"/>
          <w:color w:val="000000"/>
          <w:sz w:val="26"/>
          <w:szCs w:val="26"/>
        </w:rPr>
        <w:t>+ Đối với</w:t>
      </w:r>
      <w:r w:rsidRPr="00561329">
        <w:rPr>
          <w:rFonts w:ascii="Times New Roman" w:hAnsi="Times New Roman"/>
          <w:color w:val="000000"/>
          <w:sz w:val="26"/>
          <w:szCs w:val="26"/>
          <w:lang w:val="vi-VN"/>
        </w:rPr>
        <w:t xml:space="preserve"> 05 thửa đất tại khu Ao Sau làng, thôn Nội: 18.000.000đ/m2 (Mười tám triệu đồng </w:t>
      </w:r>
      <w:r w:rsidRPr="00561329">
        <w:rPr>
          <w:rFonts w:ascii="Times New Roman" w:hAnsi="Times New Roman"/>
          <w:color w:val="000000"/>
          <w:sz w:val="26"/>
          <w:szCs w:val="26"/>
        </w:rPr>
        <w:t>trên</w:t>
      </w:r>
      <w:r w:rsidRPr="00561329">
        <w:rPr>
          <w:rFonts w:ascii="Times New Roman" w:hAnsi="Times New Roman"/>
          <w:color w:val="000000"/>
          <w:sz w:val="26"/>
          <w:szCs w:val="26"/>
          <w:lang w:val="vi-VN"/>
        </w:rPr>
        <w:t xml:space="preserve"> một mét vuông).</w:t>
      </w:r>
    </w:p>
    <w:p w14:paraId="36C64372" w14:textId="77777777" w:rsidR="00526488" w:rsidRPr="00561329" w:rsidRDefault="00526488" w:rsidP="00526488">
      <w:pPr>
        <w:tabs>
          <w:tab w:val="left" w:pos="990"/>
        </w:tabs>
        <w:spacing w:before="60" w:after="60"/>
        <w:ind w:firstLine="720"/>
        <w:jc w:val="both"/>
        <w:rPr>
          <w:rFonts w:ascii="Times New Roman" w:hAnsi="Times New Roman"/>
          <w:color w:val="000000"/>
          <w:sz w:val="26"/>
          <w:szCs w:val="26"/>
        </w:rPr>
      </w:pPr>
      <w:r w:rsidRPr="00561329">
        <w:rPr>
          <w:rFonts w:ascii="Times New Roman" w:hAnsi="Times New Roman"/>
          <w:color w:val="000000"/>
          <w:sz w:val="26"/>
          <w:szCs w:val="26"/>
        </w:rPr>
        <w:t xml:space="preserve">+ Đối với </w:t>
      </w:r>
      <w:r w:rsidRPr="00561329">
        <w:rPr>
          <w:rFonts w:ascii="Times New Roman" w:hAnsi="Times New Roman"/>
          <w:color w:val="000000"/>
          <w:sz w:val="26"/>
          <w:szCs w:val="26"/>
          <w:lang w:val="vi-VN"/>
        </w:rPr>
        <w:t xml:space="preserve">03 thửa đất tại khu Ao Cửa Kho giáp sân thể thao, thôn Trãi: 15.000.000đ/m2 (Mười lăm triệu đồng </w:t>
      </w:r>
      <w:r w:rsidRPr="00561329">
        <w:rPr>
          <w:rFonts w:ascii="Times New Roman" w:hAnsi="Times New Roman"/>
          <w:color w:val="000000"/>
          <w:sz w:val="26"/>
          <w:szCs w:val="26"/>
        </w:rPr>
        <w:t>trên</w:t>
      </w:r>
      <w:r w:rsidRPr="00561329">
        <w:rPr>
          <w:rFonts w:ascii="Times New Roman" w:hAnsi="Times New Roman"/>
          <w:color w:val="000000"/>
          <w:sz w:val="26"/>
          <w:szCs w:val="26"/>
          <w:lang w:val="vi-VN"/>
        </w:rPr>
        <w:t xml:space="preserve"> một mét vuông).</w:t>
      </w:r>
    </w:p>
    <w:p w14:paraId="26BF228C" w14:textId="77777777" w:rsidR="00526488" w:rsidRPr="00561329" w:rsidRDefault="00526488" w:rsidP="00526488">
      <w:pPr>
        <w:pStyle w:val="ListParagraph"/>
        <w:numPr>
          <w:ilvl w:val="0"/>
          <w:numId w:val="5"/>
        </w:numPr>
        <w:tabs>
          <w:tab w:val="clear" w:pos="3210"/>
          <w:tab w:val="left" w:pos="990"/>
          <w:tab w:val="num" w:pos="2880"/>
        </w:tabs>
        <w:spacing w:before="60" w:after="60"/>
        <w:ind w:left="0" w:firstLine="720"/>
        <w:jc w:val="both"/>
        <w:rPr>
          <w:rFonts w:ascii="Times New Roman" w:hAnsi="Times New Roman"/>
          <w:sz w:val="26"/>
          <w:szCs w:val="26"/>
        </w:rPr>
      </w:pPr>
      <w:r w:rsidRPr="00561329">
        <w:rPr>
          <w:rFonts w:ascii="Times New Roman" w:hAnsi="Times New Roman"/>
          <w:b/>
          <w:bCs/>
          <w:i/>
          <w:iCs/>
          <w:color w:val="000000"/>
          <w:sz w:val="26"/>
          <w:szCs w:val="26"/>
          <w:u w:val="single"/>
        </w:rPr>
        <w:t>Tại Vòng 2 và Vòng 3:</w:t>
      </w:r>
      <w:r w:rsidRPr="00561329">
        <w:rPr>
          <w:rFonts w:ascii="Times New Roman" w:hAnsi="Times New Roman"/>
          <w:b/>
          <w:bCs/>
          <w:color w:val="000000"/>
          <w:sz w:val="26"/>
          <w:szCs w:val="26"/>
          <w:u w:val="single"/>
        </w:rPr>
        <w:t xml:space="preserve"> </w:t>
      </w:r>
      <w:r w:rsidRPr="00561329">
        <w:rPr>
          <w:rFonts w:ascii="Times New Roman" w:hAnsi="Times New Roman"/>
          <w:color w:val="000000"/>
          <w:sz w:val="26"/>
          <w:szCs w:val="26"/>
        </w:rPr>
        <w:t>Bước giá là 1.000.</w:t>
      </w:r>
      <w:r w:rsidRPr="00561329">
        <w:rPr>
          <w:rFonts w:ascii="Times New Roman" w:hAnsi="Times New Roman"/>
          <w:color w:val="000000"/>
          <w:sz w:val="26"/>
          <w:szCs w:val="26"/>
          <w:lang w:val="vi-VN"/>
        </w:rPr>
        <w:t>000đ/m2 (</w:t>
      </w:r>
      <w:r w:rsidRPr="00561329">
        <w:rPr>
          <w:rFonts w:ascii="Times New Roman" w:hAnsi="Times New Roman"/>
          <w:color w:val="000000"/>
          <w:sz w:val="26"/>
          <w:szCs w:val="26"/>
        </w:rPr>
        <w:t>Một triệu</w:t>
      </w:r>
      <w:r w:rsidRPr="00561329">
        <w:rPr>
          <w:rFonts w:ascii="Times New Roman" w:hAnsi="Times New Roman"/>
          <w:color w:val="000000"/>
          <w:sz w:val="26"/>
          <w:szCs w:val="26"/>
          <w:lang w:val="vi-VN"/>
        </w:rPr>
        <w:t xml:space="preserve"> đồng trên một mét vuông) </w:t>
      </w:r>
      <w:r w:rsidRPr="00561329">
        <w:rPr>
          <w:rFonts w:ascii="Times New Roman" w:hAnsi="Times New Roman"/>
          <w:color w:val="000000"/>
          <w:sz w:val="26"/>
          <w:szCs w:val="26"/>
        </w:rPr>
        <w:t>áp dụng cho tất cả 17 thửa đất đưa ra đấu giá</w:t>
      </w:r>
      <w:r w:rsidRPr="00561329">
        <w:rPr>
          <w:rFonts w:ascii="Times New Roman" w:hAnsi="Times New Roman"/>
          <w:color w:val="000000"/>
          <w:sz w:val="26"/>
          <w:szCs w:val="26"/>
          <w:lang w:val="vi-VN"/>
        </w:rPr>
        <w:t>.</w:t>
      </w:r>
    </w:p>
    <w:p w14:paraId="573497FB" w14:textId="558E4E72" w:rsidR="00526488" w:rsidRPr="00561329" w:rsidRDefault="00CE489E" w:rsidP="00F30D18">
      <w:pPr>
        <w:pStyle w:val="ListParagraph"/>
        <w:numPr>
          <w:ilvl w:val="0"/>
          <w:numId w:val="16"/>
        </w:numPr>
        <w:tabs>
          <w:tab w:val="left" w:pos="990"/>
        </w:tabs>
        <w:spacing w:before="60" w:after="60"/>
        <w:ind w:left="0" w:firstLine="630"/>
        <w:jc w:val="both"/>
        <w:rPr>
          <w:rFonts w:ascii="Times New Roman" w:hAnsi="Times New Roman"/>
          <w:color w:val="000000"/>
          <w:sz w:val="26"/>
          <w:szCs w:val="26"/>
        </w:rPr>
      </w:pPr>
      <w:r w:rsidRPr="00561329">
        <w:rPr>
          <w:rFonts w:ascii="Times New Roman" w:hAnsi="Times New Roman"/>
          <w:b/>
          <w:bCs/>
          <w:sz w:val="26"/>
          <w:szCs w:val="26"/>
        </w:rPr>
        <w:t>Cách áp dụng bước giá:</w:t>
      </w:r>
      <w:r w:rsidRPr="00561329">
        <w:rPr>
          <w:rFonts w:ascii="Times New Roman" w:hAnsi="Times New Roman"/>
          <w:sz w:val="26"/>
          <w:szCs w:val="26"/>
        </w:rPr>
        <w:t xml:space="preserve"> </w:t>
      </w:r>
      <w:r w:rsidR="00526488" w:rsidRPr="00561329">
        <w:rPr>
          <w:rFonts w:ascii="Times New Roman" w:hAnsi="Times New Roman"/>
          <w:color w:val="000000"/>
          <w:sz w:val="26"/>
          <w:szCs w:val="26"/>
        </w:rPr>
        <w:t xml:space="preserve">Bước giá được sử dụng để xác định giá trả hợp lệ tại phiên đấu giá. </w:t>
      </w:r>
      <w:r w:rsidR="00526488" w:rsidRPr="00561329">
        <w:rPr>
          <w:rFonts w:ascii="Times New Roman" w:hAnsi="Times New Roman"/>
          <w:color w:val="000000"/>
          <w:sz w:val="26"/>
          <w:szCs w:val="26"/>
          <w:lang w:val="vi-VN"/>
        </w:rPr>
        <w:t>Giá trả hợp lệ</w:t>
      </w:r>
      <w:r w:rsidR="00526488" w:rsidRPr="00561329">
        <w:rPr>
          <w:rFonts w:ascii="Times New Roman" w:hAnsi="Times New Roman"/>
          <w:color w:val="000000"/>
          <w:sz w:val="26"/>
          <w:szCs w:val="26"/>
        </w:rPr>
        <w:t xml:space="preserve"> tại các vòng đấu là giá trả bằng hoặc cao hơn giá khởi điểm của vòng đấu 01 hay nhiều bước giá. Công thức giá trả hợp lệ như sau: </w:t>
      </w:r>
    </w:p>
    <w:p w14:paraId="17B75D31" w14:textId="77777777" w:rsidR="00526488" w:rsidRPr="00561329" w:rsidRDefault="00526488" w:rsidP="00526488">
      <w:pPr>
        <w:pStyle w:val="ListParagraph"/>
        <w:tabs>
          <w:tab w:val="left" w:pos="990"/>
        </w:tabs>
        <w:spacing w:before="60" w:after="60"/>
        <w:ind w:left="0" w:firstLine="720"/>
        <w:jc w:val="both"/>
        <w:rPr>
          <w:rFonts w:ascii="Times New Roman" w:hAnsi="Times New Roman"/>
          <w:b/>
          <w:bCs/>
          <w:i/>
          <w:iCs/>
          <w:color w:val="000000"/>
          <w:sz w:val="26"/>
          <w:szCs w:val="26"/>
        </w:rPr>
      </w:pPr>
      <w:r w:rsidRPr="00561329">
        <w:rPr>
          <w:rFonts w:ascii="Times New Roman" w:hAnsi="Times New Roman"/>
          <w:b/>
          <w:bCs/>
          <w:i/>
          <w:iCs/>
          <w:color w:val="000000"/>
          <w:sz w:val="26"/>
          <w:szCs w:val="26"/>
        </w:rPr>
        <w:t xml:space="preserve">Giá trả hợp lệ = Giá khởi điểm của vòng đấu + N x Bước giá </w:t>
      </w:r>
    </w:p>
    <w:p w14:paraId="707ECE94" w14:textId="77777777" w:rsidR="00526488" w:rsidRPr="00561329" w:rsidRDefault="00526488" w:rsidP="00526488">
      <w:pPr>
        <w:pStyle w:val="ListParagraph"/>
        <w:tabs>
          <w:tab w:val="left" w:pos="990"/>
        </w:tabs>
        <w:spacing w:before="60" w:after="60"/>
        <w:ind w:left="0" w:firstLine="720"/>
        <w:jc w:val="both"/>
        <w:rPr>
          <w:rFonts w:ascii="Times New Roman" w:hAnsi="Times New Roman"/>
          <w:i/>
          <w:iCs/>
          <w:color w:val="000000"/>
          <w:sz w:val="26"/>
          <w:szCs w:val="26"/>
        </w:rPr>
      </w:pPr>
      <w:r w:rsidRPr="00561329">
        <w:rPr>
          <w:rFonts w:ascii="Times New Roman" w:hAnsi="Times New Roman"/>
          <w:i/>
          <w:iCs/>
          <w:color w:val="000000"/>
          <w:sz w:val="26"/>
          <w:szCs w:val="26"/>
        </w:rPr>
        <w:t>Trong đó:</w:t>
      </w:r>
    </w:p>
    <w:p w14:paraId="4BC8034B" w14:textId="77777777" w:rsidR="00526488" w:rsidRPr="00561329" w:rsidRDefault="00526488" w:rsidP="00526488">
      <w:pPr>
        <w:pStyle w:val="ListParagraph"/>
        <w:tabs>
          <w:tab w:val="left" w:pos="990"/>
        </w:tabs>
        <w:spacing w:before="60" w:after="60"/>
        <w:ind w:left="0" w:firstLine="1710"/>
        <w:jc w:val="both"/>
        <w:rPr>
          <w:rFonts w:ascii="Times New Roman" w:hAnsi="Times New Roman"/>
          <w:i/>
          <w:iCs/>
          <w:color w:val="000000"/>
          <w:sz w:val="26"/>
          <w:szCs w:val="26"/>
        </w:rPr>
      </w:pPr>
      <w:r w:rsidRPr="00561329">
        <w:rPr>
          <w:rFonts w:ascii="Times New Roman" w:hAnsi="Times New Roman"/>
          <w:i/>
          <w:iCs/>
          <w:color w:val="000000"/>
          <w:sz w:val="26"/>
          <w:szCs w:val="26"/>
        </w:rPr>
        <w:t>N là các số tự nhiên 0, 1, 2, 3….</w:t>
      </w:r>
    </w:p>
    <w:p w14:paraId="27E87BDE" w14:textId="53333414" w:rsidR="005272DD" w:rsidRPr="00561329" w:rsidRDefault="00526488" w:rsidP="00F30D18">
      <w:pPr>
        <w:pStyle w:val="ListParagraph"/>
        <w:spacing w:before="60" w:after="60"/>
        <w:ind w:left="990" w:firstLine="720"/>
        <w:jc w:val="both"/>
        <w:rPr>
          <w:rFonts w:ascii="Times New Roman" w:hAnsi="Times New Roman"/>
          <w:i/>
          <w:iCs/>
          <w:color w:val="000000"/>
          <w:sz w:val="26"/>
          <w:szCs w:val="26"/>
        </w:rPr>
      </w:pPr>
      <w:r w:rsidRPr="00561329">
        <w:rPr>
          <w:rFonts w:ascii="Times New Roman" w:hAnsi="Times New Roman"/>
          <w:i/>
          <w:iCs/>
          <w:color w:val="000000"/>
          <w:sz w:val="26"/>
          <w:szCs w:val="26"/>
        </w:rPr>
        <w:t>Bước giá là mức cụ thể quy định cho từng vòng đấu.</w:t>
      </w:r>
    </w:p>
    <w:p w14:paraId="59889BD1" w14:textId="77777777" w:rsidR="00F30D18" w:rsidRPr="00561329" w:rsidRDefault="00F30D18" w:rsidP="00F30D18">
      <w:pPr>
        <w:pStyle w:val="ListParagraph"/>
        <w:numPr>
          <w:ilvl w:val="0"/>
          <w:numId w:val="19"/>
        </w:numPr>
        <w:tabs>
          <w:tab w:val="left" w:pos="810"/>
        </w:tabs>
        <w:spacing w:before="60" w:after="60"/>
        <w:ind w:hanging="90"/>
        <w:jc w:val="both"/>
        <w:rPr>
          <w:rFonts w:ascii="Times New Roman" w:hAnsi="Times New Roman"/>
          <w:b/>
          <w:bCs/>
          <w:i/>
          <w:iCs/>
          <w:color w:val="000000"/>
          <w:sz w:val="26"/>
          <w:szCs w:val="26"/>
          <w:u w:val="single"/>
        </w:rPr>
      </w:pPr>
      <w:r w:rsidRPr="00561329">
        <w:rPr>
          <w:rFonts w:ascii="Times New Roman" w:hAnsi="Times New Roman"/>
          <w:b/>
          <w:bCs/>
          <w:i/>
          <w:iCs/>
          <w:color w:val="000000"/>
          <w:sz w:val="26"/>
          <w:szCs w:val="26"/>
          <w:u w:val="single"/>
        </w:rPr>
        <w:t>Giá trả không hợp lệ:</w:t>
      </w:r>
    </w:p>
    <w:p w14:paraId="68CE8D6B" w14:textId="77777777" w:rsidR="00F30D18" w:rsidRPr="00561329" w:rsidRDefault="00F30D18" w:rsidP="00F30D18">
      <w:pPr>
        <w:tabs>
          <w:tab w:val="left" w:pos="990"/>
        </w:tabs>
        <w:spacing w:before="60" w:after="60"/>
        <w:ind w:left="720"/>
        <w:jc w:val="both"/>
        <w:rPr>
          <w:rFonts w:ascii="Times New Roman" w:hAnsi="Times New Roman"/>
          <w:color w:val="000000"/>
          <w:sz w:val="26"/>
          <w:szCs w:val="26"/>
        </w:rPr>
      </w:pPr>
      <w:r w:rsidRPr="00561329">
        <w:rPr>
          <w:rFonts w:ascii="Times New Roman" w:hAnsi="Times New Roman"/>
          <w:color w:val="000000"/>
          <w:sz w:val="26"/>
          <w:szCs w:val="26"/>
        </w:rPr>
        <w:t>+ Giá trả thấp hơn giá khởi điểm của vòng đấu là giá trả không hợp lệ.</w:t>
      </w:r>
    </w:p>
    <w:p w14:paraId="571442AC" w14:textId="77777777" w:rsidR="00F30D18" w:rsidRPr="00561329" w:rsidRDefault="00F30D18" w:rsidP="00F30D18">
      <w:pPr>
        <w:pStyle w:val="ListParagraph"/>
        <w:tabs>
          <w:tab w:val="left" w:pos="990"/>
        </w:tabs>
        <w:spacing w:before="60" w:after="60"/>
        <w:ind w:left="0" w:firstLine="720"/>
        <w:jc w:val="both"/>
        <w:rPr>
          <w:rFonts w:ascii="Times New Roman" w:hAnsi="Times New Roman"/>
          <w:color w:val="000000"/>
          <w:sz w:val="26"/>
          <w:szCs w:val="26"/>
        </w:rPr>
      </w:pPr>
      <w:r w:rsidRPr="00561329">
        <w:rPr>
          <w:rFonts w:ascii="Times New Roman" w:hAnsi="Times New Roman"/>
          <w:color w:val="000000"/>
          <w:sz w:val="26"/>
          <w:szCs w:val="26"/>
        </w:rPr>
        <w:t>+ G</w:t>
      </w:r>
      <w:r w:rsidRPr="00561329">
        <w:rPr>
          <w:rFonts w:ascii="Times New Roman" w:hAnsi="Times New Roman"/>
          <w:color w:val="000000"/>
          <w:sz w:val="26"/>
          <w:szCs w:val="26"/>
          <w:lang w:val="vi-VN"/>
        </w:rPr>
        <w:t xml:space="preserve">iá trả </w:t>
      </w:r>
      <w:r w:rsidRPr="00561329">
        <w:rPr>
          <w:rFonts w:ascii="Times New Roman" w:hAnsi="Times New Roman"/>
          <w:color w:val="000000"/>
          <w:sz w:val="26"/>
          <w:szCs w:val="26"/>
        </w:rPr>
        <w:t>cao hơn giá khởi điểm của vòng đấu nhưng phần cao hơn giá khởi điểm không phải là bội số của bước giá quy định cho vòng đấu đó thì sẽ được đấu giá viên làm tròn lên bước giá kế tiếp. Nếu người tham gia đấu giá không đồng ý làm tròn giá trả để có giá trả hợp lệ thì phải có ý kiến phản hồi ngay sau khi đấu giá viên công bố giá làm tròn; khi đó giá trả của người tham gia đấu giá là giá trả không hợp lệ.</w:t>
      </w:r>
    </w:p>
    <w:p w14:paraId="5A466474" w14:textId="3F4EA38A" w:rsidR="00F30D18" w:rsidRPr="00561329" w:rsidRDefault="00F30D18" w:rsidP="00F30D18">
      <w:pPr>
        <w:spacing w:before="60" w:after="60"/>
        <w:ind w:firstLine="720"/>
        <w:jc w:val="both"/>
        <w:rPr>
          <w:rFonts w:ascii="Times New Roman" w:hAnsi="Times New Roman"/>
          <w:color w:val="000000"/>
          <w:spacing w:val="-12"/>
          <w:sz w:val="26"/>
          <w:szCs w:val="26"/>
        </w:rPr>
      </w:pPr>
      <w:r w:rsidRPr="00561329">
        <w:rPr>
          <w:rFonts w:ascii="Times New Roman" w:hAnsi="Times New Roman"/>
          <w:color w:val="000000"/>
          <w:sz w:val="26"/>
          <w:szCs w:val="26"/>
        </w:rPr>
        <w:t>+ Tất cả các trường hợp có giá trả không hợp lệ sẽ bị truất quyền tham gia đấu giá, không được tham gia đấu giá các vòng đấu tiếp theo.</w:t>
      </w:r>
    </w:p>
    <w:p w14:paraId="4E5BA258" w14:textId="2DA93792" w:rsidR="00EA39A4" w:rsidRPr="00561329" w:rsidRDefault="00CE489E" w:rsidP="00F467AF">
      <w:pPr>
        <w:numPr>
          <w:ilvl w:val="0"/>
          <w:numId w:val="16"/>
        </w:numPr>
        <w:tabs>
          <w:tab w:val="left" w:pos="1080"/>
        </w:tabs>
        <w:spacing w:before="60" w:after="60"/>
        <w:ind w:left="0" w:firstLine="810"/>
        <w:jc w:val="both"/>
        <w:rPr>
          <w:rFonts w:ascii="Times New Roman" w:hAnsi="Times New Roman"/>
          <w:color w:val="000000"/>
          <w:sz w:val="26"/>
          <w:szCs w:val="26"/>
        </w:rPr>
      </w:pPr>
      <w:r w:rsidRPr="00561329">
        <w:rPr>
          <w:rFonts w:ascii="Times New Roman" w:hAnsi="Times New Roman"/>
          <w:b/>
          <w:bCs/>
          <w:sz w:val="26"/>
          <w:szCs w:val="26"/>
          <w:lang w:val="x-none" w:eastAsia="x-none"/>
        </w:rPr>
        <w:lastRenderedPageBreak/>
        <w:t>Xác định người trúng đấu giá:</w:t>
      </w:r>
    </w:p>
    <w:p w14:paraId="1E673610" w14:textId="77777777" w:rsidR="00F30D18" w:rsidRPr="00561329" w:rsidRDefault="00F30D18" w:rsidP="00F30D18">
      <w:pPr>
        <w:spacing w:before="60" w:after="60"/>
        <w:ind w:firstLine="810"/>
        <w:jc w:val="both"/>
        <w:rPr>
          <w:rFonts w:ascii="Times New Roman" w:hAnsi="Times New Roman"/>
          <w:color w:val="000000"/>
          <w:spacing w:val="-2"/>
          <w:sz w:val="26"/>
          <w:szCs w:val="26"/>
        </w:rPr>
      </w:pPr>
      <w:r w:rsidRPr="00561329">
        <w:rPr>
          <w:rFonts w:ascii="Times New Roman" w:hAnsi="Times New Roman"/>
          <w:sz w:val="26"/>
          <w:szCs w:val="26"/>
          <w:lang w:val="x-none" w:eastAsia="x-none"/>
        </w:rPr>
        <w:t xml:space="preserve">Người trúng đấu giá là người </w:t>
      </w:r>
      <w:r w:rsidRPr="00561329">
        <w:rPr>
          <w:rFonts w:ascii="Times New Roman" w:hAnsi="Times New Roman"/>
          <w:sz w:val="26"/>
          <w:szCs w:val="26"/>
          <w:lang w:eastAsia="x-none"/>
        </w:rPr>
        <w:t xml:space="preserve">trả giá hợp lệ cao nhất của </w:t>
      </w:r>
      <w:r w:rsidRPr="00561329">
        <w:rPr>
          <w:rFonts w:ascii="Times New Roman" w:hAnsi="Times New Roman"/>
          <w:color w:val="000000"/>
          <w:spacing w:val="-2"/>
          <w:sz w:val="26"/>
          <w:szCs w:val="26"/>
        </w:rPr>
        <w:t>vòng đấu 03 hoặc là người trả giá cao nhất của vòng đấu 01 hay vòng đấu 02 trong trường hợp tại vòng đấu giá sau liền kề không có ai trả giá hoặc không có ai trả giá hợp lệ.</w:t>
      </w:r>
    </w:p>
    <w:p w14:paraId="7891D4CF" w14:textId="77777777" w:rsidR="00F30D18" w:rsidRPr="00561329" w:rsidRDefault="00F30D18" w:rsidP="00F30D18">
      <w:pPr>
        <w:spacing w:before="60" w:after="60"/>
        <w:ind w:firstLine="810"/>
        <w:jc w:val="both"/>
        <w:rPr>
          <w:rFonts w:ascii="Times New Roman" w:hAnsi="Times New Roman"/>
          <w:color w:val="000000"/>
          <w:spacing w:val="-2"/>
          <w:sz w:val="26"/>
          <w:szCs w:val="26"/>
        </w:rPr>
      </w:pPr>
      <w:r w:rsidRPr="00561329">
        <w:rPr>
          <w:rFonts w:ascii="Times New Roman" w:hAnsi="Times New Roman"/>
          <w:color w:val="000000"/>
          <w:spacing w:val="-2"/>
          <w:sz w:val="26"/>
          <w:szCs w:val="26"/>
        </w:rPr>
        <w:t>Trường hợp tại vòng đấu 01 mà không có ai trả giá hoặc không có ai trả giá hợp lệ hoặc có duy nhất một người trả giá hợp lệ thì thửa đất đó đấu giá không thành.</w:t>
      </w:r>
    </w:p>
    <w:p w14:paraId="0D9DF09B" w14:textId="77777777" w:rsidR="00F30D18" w:rsidRPr="00561329" w:rsidRDefault="00F30D18" w:rsidP="00F30D18">
      <w:pPr>
        <w:spacing w:before="60" w:after="60"/>
        <w:ind w:firstLine="810"/>
        <w:jc w:val="both"/>
        <w:rPr>
          <w:rFonts w:ascii="Times New Roman" w:hAnsi="Times New Roman"/>
          <w:color w:val="000000"/>
          <w:spacing w:val="-2"/>
          <w:sz w:val="26"/>
          <w:szCs w:val="26"/>
        </w:rPr>
      </w:pPr>
      <w:r w:rsidRPr="00561329">
        <w:rPr>
          <w:rFonts w:ascii="Times New Roman" w:hAnsi="Times New Roman"/>
          <w:color w:val="000000"/>
          <w:spacing w:val="-2"/>
          <w:sz w:val="26"/>
          <w:szCs w:val="26"/>
        </w:rPr>
        <w:t xml:space="preserve">Trường hợp tại vòng đấu 02 không có ai trả giá hoặc không có ai trả giá hợp lệ thì người trả giá cao nhất tại vòng đấu 01 chỉ được xét trúng đấu giá khi có giá trả hợp lệ cao hơn giá khởi điểm của vòng đấu 01 ít nhất một bước giá. </w:t>
      </w:r>
    </w:p>
    <w:p w14:paraId="5F09E543" w14:textId="7F2410E5" w:rsidR="00CE489E" w:rsidRPr="00561329" w:rsidRDefault="00F30D18" w:rsidP="00F30D18">
      <w:pPr>
        <w:spacing w:before="60" w:after="60"/>
        <w:ind w:firstLine="810"/>
        <w:jc w:val="both"/>
        <w:rPr>
          <w:rFonts w:ascii="Times New Roman" w:hAnsi="Times New Roman"/>
          <w:sz w:val="26"/>
          <w:szCs w:val="26"/>
        </w:rPr>
      </w:pPr>
      <w:r w:rsidRPr="00561329">
        <w:rPr>
          <w:rFonts w:ascii="Times New Roman" w:hAnsi="Times New Roman"/>
          <w:color w:val="000000"/>
          <w:spacing w:val="-2"/>
          <w:sz w:val="26"/>
          <w:szCs w:val="26"/>
        </w:rPr>
        <w:t>Trường hợp tại vòng đấu để xác định người trúng đấu giá có từ hai người trở lên cùng trả giá hợp lệ cao nhất bằng nhau thì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khồng đồng ý đấu giá tiếp thì đấu giá tiếp tổ chức bốc thăm để chọn ra người trúng đấu giá.</w:t>
      </w:r>
    </w:p>
    <w:p w14:paraId="1E826B01" w14:textId="77777777" w:rsidR="00276F5E" w:rsidRPr="00561329" w:rsidRDefault="00CE489E" w:rsidP="00F467AF">
      <w:pPr>
        <w:pStyle w:val="Bodytext21"/>
        <w:numPr>
          <w:ilvl w:val="0"/>
          <w:numId w:val="16"/>
        </w:numPr>
        <w:shd w:val="clear" w:color="auto" w:fill="auto"/>
        <w:tabs>
          <w:tab w:val="left" w:pos="1080"/>
        </w:tabs>
        <w:spacing w:before="60" w:after="60" w:line="240" w:lineRule="auto"/>
        <w:ind w:left="0" w:firstLine="810"/>
        <w:jc w:val="both"/>
        <w:rPr>
          <w:rFonts w:ascii="Times New Roman" w:hAnsi="Times New Roman" w:cs="Times New Roman"/>
          <w:color w:val="000000"/>
          <w:sz w:val="26"/>
          <w:szCs w:val="26"/>
          <w:shd w:val="clear" w:color="auto" w:fill="auto"/>
        </w:rPr>
      </w:pPr>
      <w:r w:rsidRPr="00561329">
        <w:rPr>
          <w:rFonts w:ascii="Times New Roman" w:hAnsi="Times New Roman" w:cs="Times New Roman"/>
          <w:b/>
          <w:bCs/>
          <w:sz w:val="26"/>
          <w:szCs w:val="26"/>
          <w:lang w:val="it-IT"/>
        </w:rPr>
        <w:t>Phiếu trả giá hợp lệ</w:t>
      </w:r>
      <w:r w:rsidR="00276F5E" w:rsidRPr="00561329">
        <w:rPr>
          <w:rFonts w:ascii="Times New Roman" w:hAnsi="Times New Roman" w:cs="Times New Roman"/>
          <w:b/>
          <w:bCs/>
          <w:sz w:val="26"/>
          <w:szCs w:val="26"/>
          <w:lang w:val="it-IT"/>
        </w:rPr>
        <w:t xml:space="preserve"> và không hợp lệ</w:t>
      </w:r>
      <w:r w:rsidRPr="00561329">
        <w:rPr>
          <w:rFonts w:ascii="Times New Roman" w:hAnsi="Times New Roman" w:cs="Times New Roman"/>
          <w:b/>
          <w:bCs/>
          <w:sz w:val="26"/>
          <w:szCs w:val="26"/>
          <w:lang w:val="it-IT"/>
        </w:rPr>
        <w:t>:</w:t>
      </w:r>
      <w:r w:rsidRPr="00561329">
        <w:rPr>
          <w:rFonts w:ascii="Times New Roman" w:hAnsi="Times New Roman" w:cs="Times New Roman"/>
          <w:sz w:val="26"/>
          <w:szCs w:val="26"/>
          <w:lang w:val="it-IT"/>
        </w:rPr>
        <w:t xml:space="preserve"> </w:t>
      </w:r>
    </w:p>
    <w:p w14:paraId="19AD1F12" w14:textId="020C5EB5" w:rsidR="00CE489E" w:rsidRPr="00561329" w:rsidRDefault="00276F5E" w:rsidP="00F467AF">
      <w:pPr>
        <w:pStyle w:val="Bodytext21"/>
        <w:shd w:val="clear" w:color="auto" w:fill="auto"/>
        <w:spacing w:before="60" w:after="60" w:line="240" w:lineRule="auto"/>
        <w:ind w:firstLine="720"/>
        <w:jc w:val="both"/>
        <w:rPr>
          <w:rFonts w:ascii="Times New Roman" w:hAnsi="Times New Roman" w:cs="Times New Roman"/>
          <w:color w:val="000000"/>
          <w:sz w:val="26"/>
          <w:szCs w:val="26"/>
          <w:shd w:val="clear" w:color="auto" w:fill="auto"/>
        </w:rPr>
      </w:pPr>
      <w:r w:rsidRPr="00561329">
        <w:rPr>
          <w:rFonts w:ascii="Times New Roman" w:hAnsi="Times New Roman" w:cs="Times New Roman"/>
          <w:b/>
          <w:bCs/>
          <w:i/>
          <w:iCs/>
          <w:sz w:val="26"/>
          <w:szCs w:val="26"/>
          <w:lang w:val="it-IT"/>
        </w:rPr>
        <w:t>Phiếu trả giá hợp lệ</w:t>
      </w:r>
      <w:r w:rsidR="00460D5B" w:rsidRPr="00561329">
        <w:rPr>
          <w:rFonts w:ascii="Times New Roman" w:hAnsi="Times New Roman" w:cs="Times New Roman"/>
          <w:b/>
          <w:bCs/>
          <w:i/>
          <w:iCs/>
          <w:sz w:val="26"/>
          <w:szCs w:val="26"/>
          <w:lang w:val="it-IT"/>
        </w:rPr>
        <w:t>:</w:t>
      </w:r>
      <w:r w:rsidRPr="00561329">
        <w:rPr>
          <w:rFonts w:ascii="Times New Roman" w:hAnsi="Times New Roman" w:cs="Times New Roman"/>
          <w:sz w:val="26"/>
          <w:szCs w:val="26"/>
          <w:lang w:val="it-IT"/>
        </w:rPr>
        <w:t xml:space="preserve"> </w:t>
      </w:r>
      <w:r w:rsidR="00460D5B" w:rsidRPr="00561329">
        <w:rPr>
          <w:rFonts w:ascii="Times New Roman" w:hAnsi="Times New Roman" w:cs="Times New Roman"/>
          <w:sz w:val="26"/>
          <w:szCs w:val="26"/>
          <w:lang w:val="it-IT"/>
        </w:rPr>
        <w:t>L</w:t>
      </w:r>
      <w:r w:rsidR="00CE489E" w:rsidRPr="00561329">
        <w:rPr>
          <w:rFonts w:ascii="Times New Roman" w:hAnsi="Times New Roman" w:cs="Times New Roman"/>
          <w:sz w:val="26"/>
          <w:szCs w:val="26"/>
          <w:lang w:val="it-IT"/>
        </w:rPr>
        <w:t>à phiếu trả giá do Trung tâm ban hành, có dấu treo của Trung tâm trên phiếu, phiếu được điền đầy đủ giá trả bằng số, giá trả bằng chữ, đã ký và ghi rõ họ tên của người tham gia đấu giá; phiếu không bị rách rời; giá trả bằng số và bằng chữ phải đọc được có nghĩa Tiếng Việt; có giá trả hợp lệ; không viết bằng bút có mực màu đỏ; được bỏ vào thùng phiếu đúng thời gian quy định.</w:t>
      </w:r>
    </w:p>
    <w:p w14:paraId="295F9D6A" w14:textId="74E265D8" w:rsidR="000F2E0F" w:rsidRPr="00561329" w:rsidRDefault="00CE489E" w:rsidP="00F467AF">
      <w:pPr>
        <w:pStyle w:val="Bodytext21"/>
        <w:shd w:val="clear" w:color="auto" w:fill="auto"/>
        <w:tabs>
          <w:tab w:val="left" w:pos="0"/>
          <w:tab w:val="left" w:pos="993"/>
        </w:tabs>
        <w:spacing w:before="60" w:after="60" w:line="240" w:lineRule="auto"/>
        <w:ind w:firstLine="720"/>
        <w:jc w:val="both"/>
        <w:rPr>
          <w:rFonts w:ascii="Times New Roman" w:eastAsia="Times New Roman" w:hAnsi="Times New Roman" w:cs="Times New Roman"/>
          <w:color w:val="000000"/>
          <w:spacing w:val="-4"/>
          <w:sz w:val="26"/>
          <w:szCs w:val="26"/>
          <w:shd w:val="clear" w:color="auto" w:fill="auto"/>
          <w:lang w:val="it-IT"/>
        </w:rPr>
      </w:pPr>
      <w:r w:rsidRPr="00561329">
        <w:rPr>
          <w:rFonts w:ascii="Times New Roman" w:hAnsi="Times New Roman" w:cs="Times New Roman"/>
          <w:b/>
          <w:bCs/>
          <w:i/>
          <w:iCs/>
          <w:sz w:val="26"/>
          <w:szCs w:val="26"/>
          <w:lang w:val="it-IT"/>
        </w:rPr>
        <w:t>Phiếu trả giá không hợp lệ:</w:t>
      </w:r>
      <w:r w:rsidRPr="00561329">
        <w:rPr>
          <w:rFonts w:ascii="Times New Roman" w:hAnsi="Times New Roman" w:cs="Times New Roman"/>
          <w:sz w:val="26"/>
          <w:szCs w:val="26"/>
          <w:lang w:val="it-IT"/>
        </w:rPr>
        <w:t xml:space="preserve"> Là phiếu trả giá không đáp ứng đầy đủ các yêu cầu của phiếu trả giá không hợp lệ. Người tham gia đấu giá có phiếu trả giá không hợp lệ sẽ bị truất quyền tham gia đấu giá.</w:t>
      </w:r>
    </w:p>
    <w:p w14:paraId="54BAA977" w14:textId="7B9BF9D0" w:rsidR="005D43A1" w:rsidRPr="00561329" w:rsidRDefault="005D43A1" w:rsidP="00F467AF">
      <w:pPr>
        <w:tabs>
          <w:tab w:val="left" w:pos="-109"/>
        </w:tabs>
        <w:spacing w:before="60" w:after="60"/>
        <w:jc w:val="both"/>
        <w:rPr>
          <w:rFonts w:ascii="Times New Roman" w:hAnsi="Times New Roman"/>
          <w:color w:val="000000"/>
          <w:sz w:val="26"/>
          <w:szCs w:val="26"/>
          <w:lang w:val="vi-VN"/>
        </w:rPr>
      </w:pPr>
      <w:r w:rsidRPr="00561329">
        <w:rPr>
          <w:rFonts w:ascii="Times New Roman" w:hAnsi="Times New Roman"/>
          <w:b/>
          <w:bCs/>
          <w:color w:val="000000"/>
          <w:sz w:val="26"/>
          <w:szCs w:val="26"/>
          <w:lang w:val="vi-VN"/>
        </w:rPr>
        <w:t xml:space="preserve">Điều </w:t>
      </w:r>
      <w:r w:rsidR="00846A41" w:rsidRPr="00561329">
        <w:rPr>
          <w:rFonts w:ascii="Times New Roman" w:hAnsi="Times New Roman"/>
          <w:b/>
          <w:bCs/>
          <w:color w:val="000000"/>
          <w:sz w:val="26"/>
          <w:szCs w:val="26"/>
        </w:rPr>
        <w:t>10</w:t>
      </w:r>
      <w:r w:rsidR="00074E2F" w:rsidRPr="00561329">
        <w:rPr>
          <w:rFonts w:ascii="Times New Roman" w:hAnsi="Times New Roman"/>
          <w:b/>
          <w:bCs/>
          <w:color w:val="000000"/>
          <w:sz w:val="26"/>
          <w:szCs w:val="26"/>
        </w:rPr>
        <w:t>:</w:t>
      </w:r>
      <w:r w:rsidRPr="00561329">
        <w:rPr>
          <w:rFonts w:ascii="Times New Roman" w:hAnsi="Times New Roman"/>
          <w:b/>
          <w:bCs/>
          <w:color w:val="000000"/>
          <w:sz w:val="26"/>
          <w:szCs w:val="26"/>
          <w:lang w:val="vi-VN"/>
        </w:rPr>
        <w:t xml:space="preserve"> Rút lại giá đã trả.</w:t>
      </w:r>
    </w:p>
    <w:p w14:paraId="180424C8" w14:textId="2C5DA91E" w:rsidR="005D43A1" w:rsidRPr="00561329" w:rsidRDefault="005D43A1" w:rsidP="00F467AF">
      <w:pPr>
        <w:tabs>
          <w:tab w:val="left" w:pos="540"/>
        </w:tabs>
        <w:spacing w:before="60" w:after="60"/>
        <w:ind w:firstLine="72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Tại phiên đấu giá, người trả giá cao nhất mà rút lại giá đã trả trước khi đấu giá viên điều hành phiên đấu giá công bố người trúng đấu giá thì phiên đấu giá vẫn tiếp tục và bắt đầu từ giá của người trả giá liền kề trước đó. Nếu không có ai trả giá tiếp thì phiên đấu giá không thành.</w:t>
      </w:r>
    </w:p>
    <w:p w14:paraId="0B2C618A" w14:textId="06F4EA32" w:rsidR="005D43A1" w:rsidRPr="00561329" w:rsidRDefault="005D43A1" w:rsidP="00F467AF">
      <w:pPr>
        <w:tabs>
          <w:tab w:val="left" w:pos="540"/>
        </w:tabs>
        <w:spacing w:before="60" w:after="60"/>
        <w:ind w:firstLine="720"/>
        <w:jc w:val="both"/>
        <w:rPr>
          <w:rFonts w:ascii="Times New Roman" w:hAnsi="Times New Roman"/>
          <w:color w:val="000000"/>
          <w:sz w:val="26"/>
          <w:szCs w:val="26"/>
        </w:rPr>
      </w:pPr>
      <w:r w:rsidRPr="00561329">
        <w:rPr>
          <w:rFonts w:ascii="Times New Roman" w:hAnsi="Times New Roman"/>
          <w:color w:val="000000"/>
          <w:sz w:val="26"/>
          <w:szCs w:val="26"/>
          <w:lang w:val="vi-VN"/>
        </w:rPr>
        <w:t xml:space="preserve">Người rút lại giá đã trả bị truất quyền tham gia đấu giá và không được </w:t>
      </w:r>
      <w:r w:rsidR="006978B0" w:rsidRPr="00561329">
        <w:rPr>
          <w:rFonts w:ascii="Times New Roman" w:hAnsi="Times New Roman"/>
          <w:color w:val="000000"/>
          <w:sz w:val="26"/>
          <w:szCs w:val="26"/>
        </w:rPr>
        <w:t>nhận</w:t>
      </w:r>
      <w:r w:rsidRPr="00561329">
        <w:rPr>
          <w:rFonts w:ascii="Times New Roman" w:hAnsi="Times New Roman"/>
          <w:color w:val="000000"/>
          <w:sz w:val="26"/>
          <w:szCs w:val="26"/>
          <w:lang w:val="vi-VN"/>
        </w:rPr>
        <w:t xml:space="preserve"> lại tiền đặt trước. Khoản tiền đặt trước của người rút lại giá trả thuộc về </w:t>
      </w:r>
      <w:r w:rsidR="00074E2F" w:rsidRPr="00561329">
        <w:rPr>
          <w:rFonts w:ascii="Times New Roman" w:hAnsi="Times New Roman"/>
          <w:color w:val="000000"/>
          <w:sz w:val="26"/>
          <w:szCs w:val="26"/>
        </w:rPr>
        <w:t>N</w:t>
      </w:r>
      <w:r w:rsidRPr="00561329">
        <w:rPr>
          <w:rFonts w:ascii="Times New Roman" w:hAnsi="Times New Roman"/>
          <w:color w:val="000000"/>
          <w:sz w:val="26"/>
          <w:szCs w:val="26"/>
        </w:rPr>
        <w:t>gười</w:t>
      </w:r>
      <w:r w:rsidRPr="00561329">
        <w:rPr>
          <w:rFonts w:ascii="Times New Roman" w:hAnsi="Times New Roman"/>
          <w:color w:val="000000"/>
          <w:sz w:val="26"/>
          <w:szCs w:val="26"/>
          <w:lang w:val="vi-VN"/>
        </w:rPr>
        <w:t xml:space="preserve"> có tài sản</w:t>
      </w:r>
      <w:r w:rsidR="00074E2F" w:rsidRPr="00561329">
        <w:rPr>
          <w:rFonts w:ascii="Times New Roman" w:hAnsi="Times New Roman"/>
          <w:color w:val="000000"/>
          <w:sz w:val="26"/>
          <w:szCs w:val="26"/>
        </w:rPr>
        <w:t xml:space="preserve"> đấu giá</w:t>
      </w:r>
      <w:r w:rsidRPr="00561329">
        <w:rPr>
          <w:rFonts w:ascii="Times New Roman" w:hAnsi="Times New Roman"/>
          <w:color w:val="000000"/>
          <w:sz w:val="26"/>
          <w:szCs w:val="26"/>
          <w:lang w:val="vi-VN"/>
        </w:rPr>
        <w:t>.</w:t>
      </w:r>
    </w:p>
    <w:p w14:paraId="169DD6A1" w14:textId="03173A10" w:rsidR="005D43A1" w:rsidRPr="00561329" w:rsidRDefault="005D43A1" w:rsidP="00F467AF">
      <w:pPr>
        <w:tabs>
          <w:tab w:val="left" w:pos="540"/>
        </w:tabs>
        <w:spacing w:before="60" w:after="60"/>
        <w:jc w:val="both"/>
        <w:rPr>
          <w:rFonts w:ascii="Times New Roman" w:hAnsi="Times New Roman"/>
          <w:color w:val="000000"/>
          <w:sz w:val="26"/>
          <w:szCs w:val="26"/>
        </w:rPr>
      </w:pPr>
      <w:r w:rsidRPr="00561329">
        <w:rPr>
          <w:rFonts w:ascii="Times New Roman" w:hAnsi="Times New Roman"/>
          <w:b/>
          <w:bCs/>
          <w:color w:val="000000"/>
          <w:sz w:val="26"/>
          <w:szCs w:val="26"/>
          <w:lang w:val="vi-VN"/>
        </w:rPr>
        <w:t xml:space="preserve">Điều </w:t>
      </w:r>
      <w:r w:rsidR="00074E2F" w:rsidRPr="00561329">
        <w:rPr>
          <w:rFonts w:ascii="Times New Roman" w:hAnsi="Times New Roman"/>
          <w:b/>
          <w:bCs/>
          <w:color w:val="000000"/>
          <w:sz w:val="26"/>
          <w:szCs w:val="26"/>
        </w:rPr>
        <w:t>11:</w:t>
      </w:r>
      <w:r w:rsidRPr="00561329">
        <w:rPr>
          <w:rFonts w:ascii="Times New Roman" w:hAnsi="Times New Roman"/>
          <w:b/>
          <w:bCs/>
          <w:color w:val="000000"/>
          <w:sz w:val="26"/>
          <w:szCs w:val="26"/>
          <w:lang w:val="vi-VN"/>
        </w:rPr>
        <w:t xml:space="preserve"> Từ chối kết quả trúng đấu giá. </w:t>
      </w:r>
    </w:p>
    <w:p w14:paraId="403F8D2B" w14:textId="77777777" w:rsidR="005D43A1" w:rsidRPr="00561329" w:rsidRDefault="005D43A1" w:rsidP="00F467AF">
      <w:pPr>
        <w:spacing w:before="60" w:after="60"/>
        <w:ind w:firstLine="72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Pr="00561329" w:rsidRDefault="005D43A1" w:rsidP="00F467AF">
      <w:pPr>
        <w:tabs>
          <w:tab w:val="left" w:pos="0"/>
          <w:tab w:val="left" w:pos="851"/>
          <w:tab w:val="left" w:pos="993"/>
        </w:tabs>
        <w:spacing w:before="60" w:after="60"/>
        <w:ind w:firstLine="720"/>
        <w:jc w:val="both"/>
        <w:rPr>
          <w:rFonts w:ascii="Times New Roman" w:hAnsi="Times New Roman"/>
          <w:sz w:val="26"/>
          <w:szCs w:val="26"/>
        </w:rPr>
      </w:pPr>
      <w:r w:rsidRPr="00561329">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561329">
        <w:rPr>
          <w:rFonts w:ascii="Times New Roman" w:hAnsi="Times New Roman"/>
          <w:color w:val="000000"/>
          <w:sz w:val="26"/>
          <w:szCs w:val="26"/>
        </w:rPr>
        <w:t>cuộc</w:t>
      </w:r>
      <w:r w:rsidRPr="00561329">
        <w:rPr>
          <w:rFonts w:ascii="Times New Roman" w:hAnsi="Times New Roman"/>
          <w:color w:val="000000"/>
          <w:sz w:val="26"/>
          <w:szCs w:val="26"/>
          <w:lang w:val="vi-VN"/>
        </w:rPr>
        <w:t xml:space="preserve"> đấu giá không thành.</w:t>
      </w:r>
    </w:p>
    <w:p w14:paraId="51D63AC6" w14:textId="78AB23C5" w:rsidR="00420CD7" w:rsidRPr="00561329" w:rsidRDefault="00420CD7" w:rsidP="00F467AF">
      <w:pPr>
        <w:pStyle w:val="BodyTextIndent"/>
        <w:widowControl w:val="0"/>
        <w:spacing w:before="60" w:after="60"/>
        <w:ind w:left="0"/>
        <w:jc w:val="both"/>
        <w:rPr>
          <w:rFonts w:ascii="Times New Roman" w:hAnsi="Times New Roman"/>
          <w:b/>
          <w:sz w:val="26"/>
          <w:szCs w:val="26"/>
        </w:rPr>
      </w:pPr>
      <w:r w:rsidRPr="00561329">
        <w:rPr>
          <w:rFonts w:ascii="Times New Roman" w:hAnsi="Times New Roman"/>
          <w:b/>
          <w:iCs/>
          <w:sz w:val="26"/>
          <w:szCs w:val="26"/>
          <w:lang w:val="en-US"/>
        </w:rPr>
        <w:t xml:space="preserve">Điều </w:t>
      </w:r>
      <w:r w:rsidR="00074E2F" w:rsidRPr="00561329">
        <w:rPr>
          <w:rFonts w:ascii="Times New Roman" w:hAnsi="Times New Roman"/>
          <w:b/>
          <w:iCs/>
          <w:sz w:val="26"/>
          <w:szCs w:val="26"/>
          <w:lang w:val="en-US"/>
        </w:rPr>
        <w:t>12</w:t>
      </w:r>
      <w:r w:rsidRPr="00561329">
        <w:rPr>
          <w:rFonts w:ascii="Times New Roman" w:hAnsi="Times New Roman"/>
          <w:b/>
          <w:iCs/>
          <w:sz w:val="26"/>
          <w:szCs w:val="26"/>
          <w:lang w:val="en-US"/>
        </w:rPr>
        <w:t xml:space="preserve">: </w:t>
      </w:r>
      <w:r w:rsidR="00B8664C" w:rsidRPr="00561329">
        <w:rPr>
          <w:rFonts w:ascii="Times New Roman" w:hAnsi="Times New Roman"/>
          <w:b/>
          <w:sz w:val="26"/>
          <w:szCs w:val="26"/>
        </w:rPr>
        <w:t>Đấu giá trong trường hợp chỉ có một người đăng ký tham gia đấu giá, một người tham gia đấu giá, một người trả giá, một người chấp nhận giá.</w:t>
      </w:r>
    </w:p>
    <w:p w14:paraId="04D6E01F" w14:textId="3F742E80" w:rsidR="005D43A1" w:rsidRPr="00561329" w:rsidRDefault="005D43A1" w:rsidP="00F467AF">
      <w:pPr>
        <w:spacing w:before="60" w:after="60"/>
        <w:ind w:firstLine="720"/>
        <w:jc w:val="both"/>
        <w:rPr>
          <w:rFonts w:ascii="Times New Roman" w:hAnsi="Times New Roman"/>
          <w:sz w:val="26"/>
          <w:szCs w:val="26"/>
        </w:rPr>
      </w:pPr>
      <w:r w:rsidRPr="00561329">
        <w:rPr>
          <w:rFonts w:ascii="Times New Roman" w:hAnsi="Times New Roman"/>
          <w:sz w:val="26"/>
          <w:szCs w:val="26"/>
        </w:rPr>
        <w:t xml:space="preserve">Khi đã hết thời hạn đăng ký tham gia </w:t>
      </w:r>
      <w:r w:rsidR="00074E2F" w:rsidRPr="00561329">
        <w:rPr>
          <w:rFonts w:ascii="Times New Roman" w:hAnsi="Times New Roman"/>
          <w:sz w:val="26"/>
          <w:szCs w:val="26"/>
        </w:rPr>
        <w:t xml:space="preserve">đấu giá </w:t>
      </w:r>
      <w:r w:rsidRPr="00561329">
        <w:rPr>
          <w:rFonts w:ascii="Times New Roman" w:hAnsi="Times New Roman"/>
          <w:sz w:val="26"/>
          <w:szCs w:val="26"/>
        </w:rPr>
        <w:t xml:space="preserve">mà chỉ có một người đăng ký tham gia đấu giá hoặc có nhiều người đăng ký tham gia đấu giá nhưng chỉ có một người tham dự </w:t>
      </w:r>
      <w:r w:rsidRPr="00561329">
        <w:rPr>
          <w:rFonts w:ascii="Times New Roman" w:hAnsi="Times New Roman"/>
          <w:sz w:val="26"/>
          <w:szCs w:val="26"/>
        </w:rPr>
        <w:lastRenderedPageBreak/>
        <w:t xml:space="preserve">phiên đấu giá hoặc có nhiều người tham dự phiên đấu giá nhưng chỉ có một người trả giá hợp lệ hoặc có nhiều người trả giá nhưng chỉ có một người trả giá cao nhất và ít nhất bằng giá khởi điểm thì </w:t>
      </w:r>
      <w:r w:rsidR="00460D5B" w:rsidRPr="00561329">
        <w:rPr>
          <w:rFonts w:ascii="Times New Roman" w:hAnsi="Times New Roman"/>
          <w:sz w:val="26"/>
          <w:szCs w:val="26"/>
        </w:rPr>
        <w:t xml:space="preserve">phiên </w:t>
      </w:r>
      <w:r w:rsidR="00276F5E" w:rsidRPr="00561329">
        <w:rPr>
          <w:rFonts w:ascii="Times New Roman" w:hAnsi="Times New Roman"/>
          <w:sz w:val="26"/>
          <w:szCs w:val="26"/>
        </w:rPr>
        <w:t>đấu giá không thành</w:t>
      </w:r>
      <w:r w:rsidRPr="00561329">
        <w:rPr>
          <w:rFonts w:ascii="Times New Roman" w:hAnsi="Times New Roman"/>
          <w:sz w:val="26"/>
          <w:szCs w:val="26"/>
        </w:rPr>
        <w:t xml:space="preserve">. </w:t>
      </w:r>
    </w:p>
    <w:p w14:paraId="538E19AD" w14:textId="04D8ACDB" w:rsidR="00B8664C" w:rsidRPr="00561329" w:rsidRDefault="00B8664C" w:rsidP="00F467AF">
      <w:pPr>
        <w:widowControl w:val="0"/>
        <w:spacing w:before="60" w:after="60"/>
        <w:jc w:val="both"/>
        <w:rPr>
          <w:rFonts w:ascii="Times New Roman" w:hAnsi="Times New Roman"/>
          <w:b/>
          <w:bCs/>
          <w:sz w:val="26"/>
          <w:szCs w:val="26"/>
          <w:lang w:val="vi-VN"/>
        </w:rPr>
      </w:pPr>
      <w:r w:rsidRPr="00561329">
        <w:rPr>
          <w:rFonts w:ascii="Times New Roman" w:hAnsi="Times New Roman"/>
          <w:b/>
          <w:bCs/>
          <w:color w:val="000000"/>
          <w:sz w:val="26"/>
          <w:szCs w:val="26"/>
          <w:lang w:val="vi-VN"/>
        </w:rPr>
        <w:t xml:space="preserve">Điều </w:t>
      </w:r>
      <w:r w:rsidR="00074E2F" w:rsidRPr="00561329">
        <w:rPr>
          <w:rFonts w:ascii="Times New Roman" w:hAnsi="Times New Roman"/>
          <w:b/>
          <w:bCs/>
          <w:color w:val="000000"/>
          <w:sz w:val="26"/>
          <w:szCs w:val="26"/>
        </w:rPr>
        <w:t>13:</w:t>
      </w:r>
      <w:r w:rsidRPr="00561329">
        <w:rPr>
          <w:rFonts w:ascii="Times New Roman" w:hAnsi="Times New Roman"/>
          <w:b/>
          <w:bCs/>
          <w:color w:val="000000"/>
          <w:sz w:val="26"/>
          <w:szCs w:val="26"/>
          <w:lang w:val="vi-VN"/>
        </w:rPr>
        <w:t xml:space="preserve"> </w:t>
      </w:r>
      <w:r w:rsidRPr="00561329">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561329" w:rsidRDefault="00B8664C" w:rsidP="00F467AF">
      <w:pPr>
        <w:widowControl w:val="0"/>
        <w:tabs>
          <w:tab w:val="left" w:pos="0"/>
        </w:tabs>
        <w:spacing w:before="60" w:after="60"/>
        <w:ind w:firstLine="630"/>
        <w:jc w:val="both"/>
        <w:rPr>
          <w:rFonts w:ascii="Times New Roman" w:hAnsi="Times New Roman"/>
          <w:b/>
          <w:bCs/>
          <w:sz w:val="26"/>
          <w:szCs w:val="26"/>
          <w:lang w:val="vi-VN"/>
        </w:rPr>
      </w:pPr>
      <w:r w:rsidRPr="00561329">
        <w:rPr>
          <w:rFonts w:ascii="Times New Roman" w:hAnsi="Times New Roman"/>
          <w:b/>
          <w:bCs/>
          <w:sz w:val="26"/>
          <w:szCs w:val="26"/>
          <w:lang w:val="vi-VN"/>
        </w:rPr>
        <w:t>1. Các trường hợp người tham gia đấu giá bị truất quyền tham gia đấu giá:</w:t>
      </w:r>
    </w:p>
    <w:p w14:paraId="63B61FF6" w14:textId="77777777" w:rsidR="00B8664C" w:rsidRPr="00561329" w:rsidRDefault="00B8664C" w:rsidP="00F467AF">
      <w:pPr>
        <w:tabs>
          <w:tab w:val="left" w:pos="0"/>
        </w:tabs>
        <w:spacing w:before="60" w:after="60"/>
        <w:ind w:firstLine="630"/>
        <w:jc w:val="both"/>
        <w:rPr>
          <w:rFonts w:ascii="Times New Roman" w:hAnsi="Times New Roman"/>
          <w:b/>
          <w:bCs/>
          <w:spacing w:val="-2"/>
          <w:sz w:val="26"/>
          <w:szCs w:val="26"/>
          <w:lang w:val="vi-VN"/>
        </w:rPr>
      </w:pPr>
      <w:r w:rsidRPr="00561329">
        <w:rPr>
          <w:rFonts w:ascii="Times New Roman" w:hAnsi="Times New Roman"/>
          <w:bCs/>
          <w:spacing w:val="-2"/>
          <w:sz w:val="26"/>
          <w:szCs w:val="26"/>
          <w:lang w:val="vi-VN"/>
        </w:rPr>
        <w:tab/>
        <w:t>Người tham gia đấu giá sẽ bị truất quyền tham gia đấu giá trong các trường hợp sau:</w:t>
      </w:r>
    </w:p>
    <w:p w14:paraId="3FC7970D" w14:textId="6D1E52B7" w:rsidR="00B8664C" w:rsidRPr="00561329" w:rsidRDefault="00B8664C"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lang w:val="vi-VN"/>
        </w:rPr>
        <w:t xml:space="preserve">Không đến tham gia </w:t>
      </w:r>
      <w:r w:rsidRPr="00561329">
        <w:rPr>
          <w:bCs/>
          <w:iCs/>
          <w:sz w:val="26"/>
          <w:szCs w:val="26"/>
        </w:rPr>
        <w:t>phiên đấu giá</w:t>
      </w:r>
      <w:r w:rsidRPr="00561329">
        <w:rPr>
          <w:bCs/>
          <w:iCs/>
          <w:sz w:val="26"/>
          <w:szCs w:val="26"/>
          <w:lang w:val="vi-VN"/>
        </w:rPr>
        <w:t>.</w:t>
      </w:r>
    </w:p>
    <w:p w14:paraId="66FAAE3A" w14:textId="3475C285" w:rsidR="00B8664C" w:rsidRPr="00561329" w:rsidRDefault="00B8664C"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lang w:val="vi-VN"/>
        </w:rPr>
        <w:t>Không nộp phiếu trả giá đúng thời gian quy định.</w:t>
      </w:r>
    </w:p>
    <w:p w14:paraId="39FAE57A" w14:textId="24EC5D8C" w:rsidR="00B8664C" w:rsidRPr="00561329" w:rsidRDefault="00B8664C"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lang w:val="vi-VN"/>
        </w:rPr>
        <w:t>Phiếu trả giá không hợp lệ</w:t>
      </w:r>
      <w:r w:rsidR="005D43A1" w:rsidRPr="00561329">
        <w:rPr>
          <w:bCs/>
          <w:iCs/>
          <w:sz w:val="26"/>
          <w:szCs w:val="26"/>
        </w:rPr>
        <w:t>, giá trả không hợp lệ</w:t>
      </w:r>
      <w:r w:rsidRPr="00561329">
        <w:rPr>
          <w:bCs/>
          <w:iCs/>
          <w:sz w:val="26"/>
          <w:szCs w:val="26"/>
          <w:lang w:val="vi-VN"/>
        </w:rPr>
        <w:t>.</w:t>
      </w:r>
    </w:p>
    <w:p w14:paraId="0A07A8F7" w14:textId="69FF1CB2" w:rsidR="00276F5E" w:rsidRPr="00561329" w:rsidRDefault="00276F5E"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rPr>
        <w:t>Không trả giá.</w:t>
      </w:r>
    </w:p>
    <w:p w14:paraId="69423D34" w14:textId="5434909A" w:rsidR="00B8664C" w:rsidRPr="00561329" w:rsidRDefault="00B8664C"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lang w:val="vi-VN"/>
        </w:rPr>
        <w:t>Rút lại giá đã trả.</w:t>
      </w:r>
    </w:p>
    <w:p w14:paraId="2D32E376" w14:textId="6F0E5C57" w:rsidR="00B8664C" w:rsidRPr="00561329" w:rsidRDefault="00B8664C"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lang w:val="vi-VN"/>
        </w:rPr>
        <w:t xml:space="preserve">Gây rối, mất trật tự tại </w:t>
      </w:r>
      <w:r w:rsidRPr="00561329">
        <w:rPr>
          <w:bCs/>
          <w:iCs/>
          <w:sz w:val="26"/>
          <w:szCs w:val="26"/>
        </w:rPr>
        <w:t>phiên đấu giá</w:t>
      </w:r>
      <w:r w:rsidRPr="00561329">
        <w:rPr>
          <w:bCs/>
          <w:iCs/>
          <w:sz w:val="26"/>
          <w:szCs w:val="26"/>
          <w:lang w:val="vi-VN"/>
        </w:rPr>
        <w:t>.</w:t>
      </w:r>
    </w:p>
    <w:p w14:paraId="144CEB1B" w14:textId="5CF17FCD" w:rsidR="00B8664C" w:rsidRPr="00561329" w:rsidRDefault="00B8664C" w:rsidP="00F30D18">
      <w:pPr>
        <w:pStyle w:val="BodyTextIndent3"/>
        <w:numPr>
          <w:ilvl w:val="0"/>
          <w:numId w:val="5"/>
        </w:numPr>
        <w:tabs>
          <w:tab w:val="clear" w:pos="3210"/>
          <w:tab w:val="left" w:pos="990"/>
        </w:tabs>
        <w:spacing w:before="60" w:after="60"/>
        <w:ind w:left="990"/>
        <w:jc w:val="both"/>
        <w:rPr>
          <w:bCs/>
          <w:iCs/>
          <w:sz w:val="26"/>
          <w:szCs w:val="26"/>
          <w:lang w:val="vi-VN"/>
        </w:rPr>
      </w:pPr>
      <w:r w:rsidRPr="00561329">
        <w:rPr>
          <w:bCs/>
          <w:iCs/>
          <w:sz w:val="26"/>
          <w:szCs w:val="26"/>
          <w:lang w:val="vi-VN"/>
        </w:rPr>
        <w:t xml:space="preserve">Không tuân theo sự hướng dẫn của đấu giá viên tại </w:t>
      </w:r>
      <w:r w:rsidRPr="00561329">
        <w:rPr>
          <w:bCs/>
          <w:iCs/>
          <w:sz w:val="26"/>
          <w:szCs w:val="26"/>
        </w:rPr>
        <w:t>phiên đấu giá</w:t>
      </w:r>
      <w:r w:rsidRPr="00561329">
        <w:rPr>
          <w:bCs/>
          <w:iCs/>
          <w:sz w:val="26"/>
          <w:szCs w:val="26"/>
          <w:lang w:val="vi-VN"/>
        </w:rPr>
        <w:t>.</w:t>
      </w:r>
    </w:p>
    <w:p w14:paraId="65E417FD" w14:textId="66C96F96" w:rsidR="00B8664C" w:rsidRPr="00561329" w:rsidRDefault="00F30D18" w:rsidP="00F30D18">
      <w:pPr>
        <w:pStyle w:val="BodyTextIndent3"/>
        <w:tabs>
          <w:tab w:val="left" w:pos="990"/>
        </w:tabs>
        <w:spacing w:before="60" w:after="60"/>
        <w:ind w:left="990" w:hanging="360"/>
        <w:jc w:val="both"/>
        <w:rPr>
          <w:bCs/>
          <w:iCs/>
          <w:sz w:val="26"/>
          <w:szCs w:val="26"/>
          <w:lang w:val="vi-VN"/>
        </w:rPr>
      </w:pPr>
      <w:r w:rsidRPr="00561329">
        <w:rPr>
          <w:bCs/>
          <w:iCs/>
          <w:sz w:val="26"/>
          <w:szCs w:val="26"/>
        </w:rPr>
        <w:t xml:space="preserve">- </w:t>
      </w:r>
      <w:r w:rsidRPr="00561329">
        <w:rPr>
          <w:bCs/>
          <w:iCs/>
          <w:sz w:val="26"/>
          <w:szCs w:val="26"/>
        </w:rPr>
        <w:tab/>
      </w:r>
      <w:r w:rsidR="00B8664C" w:rsidRPr="00561329">
        <w:rPr>
          <w:bCs/>
          <w:iCs/>
          <w:sz w:val="26"/>
          <w:szCs w:val="26"/>
          <w:lang w:val="vi-VN"/>
        </w:rPr>
        <w:t xml:space="preserve">Vi phạm các quy định tại </w:t>
      </w:r>
      <w:r w:rsidR="00B8664C" w:rsidRPr="00561329">
        <w:rPr>
          <w:sz w:val="26"/>
          <w:szCs w:val="26"/>
          <w:lang w:val="vi-VN"/>
        </w:rPr>
        <w:t>khoản 2 Điều này.</w:t>
      </w:r>
    </w:p>
    <w:p w14:paraId="7A79330D" w14:textId="77777777" w:rsidR="00B8664C" w:rsidRPr="00561329" w:rsidRDefault="00B8664C" w:rsidP="00F467AF">
      <w:pPr>
        <w:tabs>
          <w:tab w:val="left" w:pos="540"/>
        </w:tabs>
        <w:spacing w:before="60" w:after="60"/>
        <w:ind w:firstLine="630"/>
        <w:jc w:val="both"/>
        <w:rPr>
          <w:rFonts w:ascii="Times New Roman" w:hAnsi="Times New Roman"/>
          <w:b/>
          <w:bCs/>
          <w:sz w:val="26"/>
          <w:szCs w:val="26"/>
          <w:lang w:val="vi-VN"/>
        </w:rPr>
      </w:pPr>
      <w:r w:rsidRPr="00561329">
        <w:rPr>
          <w:rFonts w:ascii="Times New Roman" w:hAnsi="Times New Roman"/>
          <w:b/>
          <w:bCs/>
          <w:sz w:val="26"/>
          <w:szCs w:val="26"/>
          <w:lang w:val="vi-VN"/>
        </w:rPr>
        <w:t>2. Các trường hợp người tham gia đấu giá không được nhận lại tiền đặt trước:</w:t>
      </w:r>
    </w:p>
    <w:p w14:paraId="16A87A61" w14:textId="24A1EC69" w:rsidR="00B8664C" w:rsidRPr="00561329" w:rsidRDefault="00F30D18" w:rsidP="00F30D18">
      <w:pPr>
        <w:widowControl w:val="0"/>
        <w:spacing w:before="60" w:after="60"/>
        <w:ind w:firstLine="630"/>
        <w:jc w:val="both"/>
        <w:rPr>
          <w:rFonts w:ascii="Times New Roman" w:hAnsi="Times New Roman"/>
          <w:sz w:val="26"/>
          <w:szCs w:val="26"/>
          <w:lang w:val="vi-VN"/>
        </w:rPr>
      </w:pPr>
      <w:r w:rsidRPr="00561329">
        <w:rPr>
          <w:rFonts w:ascii="Times New Roman" w:hAnsi="Times New Roman"/>
          <w:sz w:val="26"/>
          <w:szCs w:val="26"/>
        </w:rPr>
        <w:t xml:space="preserve">- </w:t>
      </w:r>
      <w:r w:rsidR="00B8664C" w:rsidRPr="00561329">
        <w:rPr>
          <w:rFonts w:ascii="Times New Roman" w:hAnsi="Times New Roman"/>
          <w:sz w:val="26"/>
          <w:szCs w:val="26"/>
          <w:lang w:val="vi-VN"/>
        </w:rPr>
        <w:t>Đã nộp tiền đặt trước nhưng không tham gia phiên đấu giá mà không thuộc trường hợp bất khả kháng (trường hợp bất khả kháng được hiểu theo quy định tại Khoản 1 Điều 156 Bộ Luật Dân sự 2015 và các văn bản quy phạm pháp luật hiện hành).</w:t>
      </w:r>
    </w:p>
    <w:p w14:paraId="586B8A11" w14:textId="256E856A" w:rsidR="00B8664C" w:rsidRPr="00561329" w:rsidRDefault="00F30D18" w:rsidP="00F30D18">
      <w:pPr>
        <w:spacing w:before="60" w:after="60"/>
        <w:ind w:firstLine="630"/>
        <w:jc w:val="both"/>
        <w:rPr>
          <w:rFonts w:ascii="Times New Roman" w:hAnsi="Times New Roman"/>
          <w:sz w:val="26"/>
          <w:szCs w:val="26"/>
          <w:lang w:val="pt-BR"/>
        </w:rPr>
      </w:pPr>
      <w:r w:rsidRPr="00561329">
        <w:rPr>
          <w:rFonts w:ascii="Times New Roman" w:hAnsi="Times New Roman"/>
          <w:sz w:val="26"/>
          <w:szCs w:val="26"/>
        </w:rPr>
        <w:t xml:space="preserve">- </w:t>
      </w:r>
      <w:r w:rsidR="00B8664C" w:rsidRPr="00561329">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561329">
        <w:rPr>
          <w:rFonts w:ascii="Times New Roman" w:hAnsi="Times New Roman"/>
          <w:sz w:val="26"/>
          <w:szCs w:val="26"/>
          <w:lang w:val="pt-BR"/>
        </w:rPr>
        <w:t>Cụ thể như sau:</w:t>
      </w:r>
    </w:p>
    <w:p w14:paraId="309C9C2C" w14:textId="77777777" w:rsidR="00B8664C" w:rsidRPr="00561329" w:rsidRDefault="00B8664C" w:rsidP="00F467AF">
      <w:pPr>
        <w:spacing w:before="60" w:after="60"/>
        <w:ind w:left="900" w:hanging="270"/>
        <w:jc w:val="both"/>
        <w:rPr>
          <w:rFonts w:ascii="Times New Roman" w:hAnsi="Times New Roman"/>
          <w:sz w:val="26"/>
          <w:szCs w:val="26"/>
          <w:lang w:val="pt-BR"/>
        </w:rPr>
      </w:pPr>
      <w:r w:rsidRPr="00561329">
        <w:rPr>
          <w:rFonts w:ascii="Times New Roman" w:hAnsi="Times New Roman"/>
          <w:sz w:val="26"/>
          <w:szCs w:val="26"/>
          <w:lang w:val="pt-BR"/>
        </w:rPr>
        <w:t xml:space="preserve">+ </w:t>
      </w:r>
      <w:r w:rsidRPr="00561329">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561329" w:rsidRDefault="00B8664C" w:rsidP="00F467AF">
      <w:pPr>
        <w:spacing w:before="60" w:after="60"/>
        <w:ind w:left="900" w:hanging="270"/>
        <w:jc w:val="both"/>
        <w:rPr>
          <w:rFonts w:ascii="Times New Roman" w:hAnsi="Times New Roman"/>
          <w:sz w:val="26"/>
          <w:szCs w:val="26"/>
          <w:lang w:val="pt-BR"/>
        </w:rPr>
      </w:pPr>
      <w:r w:rsidRPr="00561329">
        <w:rPr>
          <w:rFonts w:ascii="Times New Roman" w:hAnsi="Times New Roman"/>
          <w:sz w:val="26"/>
          <w:szCs w:val="26"/>
          <w:lang w:val="pt-BR"/>
        </w:rPr>
        <w:t xml:space="preserve">+ </w:t>
      </w:r>
      <w:r w:rsidRPr="00561329">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561329" w:rsidRDefault="00B8664C" w:rsidP="00F467AF">
      <w:pPr>
        <w:spacing w:before="60" w:after="60"/>
        <w:ind w:left="900" w:hanging="270"/>
        <w:jc w:val="both"/>
        <w:rPr>
          <w:rFonts w:ascii="Times New Roman" w:hAnsi="Times New Roman"/>
          <w:sz w:val="26"/>
          <w:szCs w:val="26"/>
          <w:lang w:val="pt-BR"/>
        </w:rPr>
      </w:pPr>
      <w:r w:rsidRPr="00561329">
        <w:rPr>
          <w:rFonts w:ascii="Times New Roman" w:hAnsi="Times New Roman"/>
          <w:sz w:val="26"/>
          <w:szCs w:val="26"/>
          <w:lang w:val="pt-BR"/>
        </w:rPr>
        <w:t xml:space="preserve">+ </w:t>
      </w:r>
      <w:r w:rsidRPr="00561329">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561329" w:rsidRDefault="00B8664C" w:rsidP="00F467AF">
      <w:pPr>
        <w:spacing w:before="60" w:after="60"/>
        <w:ind w:left="900" w:hanging="270"/>
        <w:jc w:val="both"/>
        <w:rPr>
          <w:rFonts w:ascii="Times New Roman" w:hAnsi="Times New Roman"/>
          <w:sz w:val="26"/>
          <w:szCs w:val="26"/>
          <w:lang w:val="pt-BR"/>
        </w:rPr>
      </w:pPr>
      <w:r w:rsidRPr="00561329">
        <w:rPr>
          <w:rFonts w:ascii="Times New Roman" w:hAnsi="Times New Roman"/>
          <w:sz w:val="26"/>
          <w:szCs w:val="26"/>
          <w:lang w:val="pt-BR"/>
        </w:rPr>
        <w:t xml:space="preserve">+ </w:t>
      </w:r>
      <w:r w:rsidRPr="00561329">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561329" w:rsidRDefault="00B8664C" w:rsidP="00F467AF">
      <w:pPr>
        <w:spacing w:before="60" w:after="60"/>
        <w:ind w:left="900" w:hanging="270"/>
        <w:jc w:val="both"/>
        <w:rPr>
          <w:rFonts w:ascii="Times New Roman" w:hAnsi="Times New Roman"/>
          <w:sz w:val="26"/>
          <w:szCs w:val="26"/>
          <w:lang w:val="pt-BR"/>
        </w:rPr>
      </w:pPr>
      <w:r w:rsidRPr="00561329">
        <w:rPr>
          <w:rFonts w:ascii="Times New Roman" w:hAnsi="Times New Roman"/>
          <w:sz w:val="26"/>
          <w:szCs w:val="26"/>
          <w:lang w:val="pt-BR"/>
        </w:rPr>
        <w:t xml:space="preserve">+ </w:t>
      </w:r>
      <w:r w:rsidRPr="00561329">
        <w:rPr>
          <w:rFonts w:ascii="Times New Roman" w:hAnsi="Times New Roman"/>
          <w:sz w:val="26"/>
          <w:szCs w:val="26"/>
          <w:lang w:val="pt-BR"/>
        </w:rPr>
        <w:tab/>
        <w:t>Các hành vi bị nghiêm cấm khác theo quy định của luật có liên quan.</w:t>
      </w:r>
    </w:p>
    <w:p w14:paraId="5FC76037" w14:textId="5077F843" w:rsidR="00B8664C" w:rsidRPr="00561329" w:rsidRDefault="00F30D18" w:rsidP="00F30D18">
      <w:pPr>
        <w:spacing w:before="60" w:after="60"/>
        <w:ind w:firstLine="630"/>
        <w:jc w:val="both"/>
        <w:rPr>
          <w:rFonts w:ascii="Times New Roman" w:hAnsi="Times New Roman"/>
          <w:sz w:val="26"/>
          <w:szCs w:val="26"/>
          <w:lang w:val="pt-BR"/>
        </w:rPr>
      </w:pPr>
      <w:r w:rsidRPr="00561329">
        <w:rPr>
          <w:rFonts w:ascii="Times New Roman" w:hAnsi="Times New Roman"/>
          <w:sz w:val="26"/>
          <w:szCs w:val="26"/>
          <w:lang w:val="pt-BR"/>
        </w:rPr>
        <w:t xml:space="preserve">- </w:t>
      </w:r>
      <w:r w:rsidR="00B8664C" w:rsidRPr="00561329">
        <w:rPr>
          <w:rFonts w:ascii="Times New Roman" w:hAnsi="Times New Roman"/>
          <w:sz w:val="26"/>
          <w:szCs w:val="26"/>
          <w:lang w:val="pt-BR"/>
        </w:rPr>
        <w:t>Từ chối ký biên bản đấu giá theo quy định tại khoản 3 Điều 44 của Luật Đấu giá tài sản</w:t>
      </w:r>
      <w:r w:rsidRPr="00561329">
        <w:rPr>
          <w:rFonts w:ascii="Times New Roman" w:hAnsi="Times New Roman"/>
          <w:sz w:val="26"/>
          <w:szCs w:val="26"/>
          <w:lang w:val="pt-BR"/>
        </w:rPr>
        <w:t>, được sửa đổi bổ sung tại Luật số 37/2024/QH15</w:t>
      </w:r>
      <w:r w:rsidR="00B8664C" w:rsidRPr="00561329">
        <w:rPr>
          <w:rFonts w:ascii="Times New Roman" w:hAnsi="Times New Roman"/>
          <w:sz w:val="26"/>
          <w:szCs w:val="26"/>
          <w:lang w:val="pt-BR"/>
        </w:rPr>
        <w:t>.</w:t>
      </w:r>
    </w:p>
    <w:p w14:paraId="7EC2F4E5" w14:textId="76405F59" w:rsidR="00B8664C" w:rsidRPr="00561329" w:rsidRDefault="00F30D18" w:rsidP="00F30D18">
      <w:pPr>
        <w:spacing w:before="60" w:after="60"/>
        <w:ind w:firstLine="630"/>
        <w:jc w:val="both"/>
        <w:rPr>
          <w:rFonts w:ascii="Times New Roman" w:hAnsi="Times New Roman"/>
          <w:sz w:val="26"/>
          <w:szCs w:val="26"/>
          <w:lang w:val="pt-BR"/>
        </w:rPr>
      </w:pPr>
      <w:r w:rsidRPr="00561329">
        <w:rPr>
          <w:rFonts w:ascii="Times New Roman" w:hAnsi="Times New Roman"/>
          <w:sz w:val="26"/>
          <w:szCs w:val="26"/>
          <w:lang w:val="pt-BR"/>
        </w:rPr>
        <w:t xml:space="preserve">- </w:t>
      </w:r>
      <w:r w:rsidR="00B8664C" w:rsidRPr="00561329">
        <w:rPr>
          <w:rFonts w:ascii="Times New Roman" w:hAnsi="Times New Roman"/>
          <w:sz w:val="26"/>
          <w:szCs w:val="26"/>
          <w:lang w:val="pt-BR"/>
        </w:rPr>
        <w:t>Rút lại giá đã trả theo quy định tại Điều 50 Luật Đấu giá tài sản</w:t>
      </w:r>
      <w:r w:rsidRPr="00561329">
        <w:rPr>
          <w:rFonts w:ascii="Times New Roman" w:hAnsi="Times New Roman"/>
          <w:sz w:val="26"/>
          <w:szCs w:val="26"/>
          <w:lang w:val="pt-BR"/>
        </w:rPr>
        <w:t>, được sửa đổi bổ sung tại Luật số 37/2024/QH15</w:t>
      </w:r>
      <w:r w:rsidR="00B8664C" w:rsidRPr="00561329">
        <w:rPr>
          <w:rFonts w:ascii="Times New Roman" w:hAnsi="Times New Roman"/>
          <w:sz w:val="26"/>
          <w:szCs w:val="26"/>
          <w:lang w:val="pt-BR"/>
        </w:rPr>
        <w:t>.</w:t>
      </w:r>
    </w:p>
    <w:p w14:paraId="1839EA02" w14:textId="4376BFD9" w:rsidR="00B8664C" w:rsidRPr="00561329" w:rsidRDefault="00F30D18" w:rsidP="00F30D18">
      <w:pPr>
        <w:spacing w:before="60" w:after="60"/>
        <w:ind w:firstLine="630"/>
        <w:jc w:val="both"/>
        <w:rPr>
          <w:rFonts w:ascii="Times New Roman" w:hAnsi="Times New Roman"/>
          <w:sz w:val="26"/>
          <w:szCs w:val="26"/>
          <w:lang w:val="pt-BR"/>
        </w:rPr>
      </w:pPr>
      <w:r w:rsidRPr="00561329">
        <w:rPr>
          <w:rFonts w:ascii="Times New Roman" w:hAnsi="Times New Roman"/>
          <w:sz w:val="26"/>
          <w:szCs w:val="26"/>
          <w:lang w:val="pt-BR"/>
        </w:rPr>
        <w:t xml:space="preserve">- </w:t>
      </w:r>
      <w:r w:rsidR="00B8664C" w:rsidRPr="00561329">
        <w:rPr>
          <w:rFonts w:ascii="Times New Roman" w:hAnsi="Times New Roman"/>
          <w:sz w:val="26"/>
          <w:szCs w:val="26"/>
          <w:lang w:val="pt-BR"/>
        </w:rPr>
        <w:t>Từ chối kết quả trúng đấu giá theo quy định tại Điều 51 Luật Đấu giá tài sản</w:t>
      </w:r>
      <w:r w:rsidRPr="00561329">
        <w:rPr>
          <w:rFonts w:ascii="Times New Roman" w:hAnsi="Times New Roman"/>
          <w:sz w:val="26"/>
          <w:szCs w:val="26"/>
          <w:lang w:val="pt-BR"/>
        </w:rPr>
        <w:t>, được sửa đổi bổ sung tại Luật số 37/2024/QH15</w:t>
      </w:r>
      <w:r w:rsidR="00B8664C" w:rsidRPr="00561329">
        <w:rPr>
          <w:rFonts w:ascii="Times New Roman" w:hAnsi="Times New Roman"/>
          <w:sz w:val="26"/>
          <w:szCs w:val="26"/>
          <w:lang w:val="pt-BR"/>
        </w:rPr>
        <w:t>.</w:t>
      </w:r>
    </w:p>
    <w:p w14:paraId="00D3091A" w14:textId="471B445B" w:rsidR="00B8664C" w:rsidRPr="00561329" w:rsidRDefault="00B8664C" w:rsidP="00F467AF">
      <w:pPr>
        <w:spacing w:before="60" w:after="60"/>
        <w:ind w:firstLine="630"/>
        <w:jc w:val="both"/>
        <w:rPr>
          <w:rFonts w:ascii="Times New Roman" w:hAnsi="Times New Roman"/>
          <w:sz w:val="26"/>
          <w:szCs w:val="26"/>
          <w:lang w:val="vi-VN"/>
        </w:rPr>
      </w:pPr>
      <w:r w:rsidRPr="00561329">
        <w:rPr>
          <w:rFonts w:ascii="Times New Roman" w:hAnsi="Times New Roman"/>
          <w:sz w:val="26"/>
          <w:szCs w:val="26"/>
          <w:lang w:val="vi-VN"/>
        </w:rPr>
        <w:t xml:space="preserve">Tiền đặt trước của </w:t>
      </w:r>
      <w:r w:rsidR="00074E2F" w:rsidRPr="00561329">
        <w:rPr>
          <w:rFonts w:ascii="Times New Roman" w:hAnsi="Times New Roman"/>
          <w:sz w:val="26"/>
          <w:szCs w:val="26"/>
        </w:rPr>
        <w:t>những người tham gia đấu giá</w:t>
      </w:r>
      <w:r w:rsidRPr="00561329">
        <w:rPr>
          <w:rFonts w:ascii="Times New Roman" w:hAnsi="Times New Roman"/>
          <w:sz w:val="26"/>
          <w:szCs w:val="26"/>
          <w:lang w:val="vi-VN"/>
        </w:rPr>
        <w:t xml:space="preserve"> trong các trường hợp không được nhận lại tiền đặt trước nói trên thuộc về </w:t>
      </w:r>
      <w:r w:rsidR="00074E2F" w:rsidRPr="00561329">
        <w:rPr>
          <w:rFonts w:ascii="Times New Roman" w:hAnsi="Times New Roman"/>
          <w:sz w:val="26"/>
          <w:szCs w:val="26"/>
          <w:lang w:val="pt-BR"/>
        </w:rPr>
        <w:t>N</w:t>
      </w:r>
      <w:r w:rsidRPr="00561329">
        <w:rPr>
          <w:rFonts w:ascii="Times New Roman" w:hAnsi="Times New Roman"/>
          <w:sz w:val="26"/>
          <w:szCs w:val="26"/>
          <w:lang w:val="pt-BR"/>
        </w:rPr>
        <w:t>gười có tài sản đấu giá</w:t>
      </w:r>
      <w:r w:rsidRPr="00561329">
        <w:rPr>
          <w:rFonts w:ascii="Times New Roman" w:hAnsi="Times New Roman"/>
          <w:sz w:val="26"/>
          <w:szCs w:val="26"/>
          <w:lang w:val="vi-VN"/>
        </w:rPr>
        <w:t>.</w:t>
      </w:r>
    </w:p>
    <w:p w14:paraId="3B10CAAA" w14:textId="28DF5494" w:rsidR="00B8664C" w:rsidRPr="00561329" w:rsidRDefault="00B8664C" w:rsidP="00F467AF">
      <w:pPr>
        <w:pStyle w:val="ListParagraph"/>
        <w:tabs>
          <w:tab w:val="left" w:pos="426"/>
        </w:tabs>
        <w:spacing w:before="60" w:after="60"/>
        <w:ind w:left="0"/>
        <w:contextualSpacing w:val="0"/>
        <w:jc w:val="both"/>
        <w:rPr>
          <w:rFonts w:ascii="Times New Roman" w:hAnsi="Times New Roman"/>
          <w:b/>
          <w:color w:val="000000"/>
          <w:sz w:val="26"/>
          <w:szCs w:val="26"/>
        </w:rPr>
      </w:pPr>
      <w:r w:rsidRPr="00561329">
        <w:rPr>
          <w:rFonts w:ascii="Times New Roman" w:hAnsi="Times New Roman"/>
          <w:b/>
          <w:color w:val="000000"/>
          <w:sz w:val="26"/>
          <w:szCs w:val="26"/>
        </w:rPr>
        <w:t xml:space="preserve">Điều </w:t>
      </w:r>
      <w:r w:rsidR="00074E2F" w:rsidRPr="00561329">
        <w:rPr>
          <w:rFonts w:ascii="Times New Roman" w:hAnsi="Times New Roman"/>
          <w:b/>
          <w:color w:val="000000"/>
          <w:sz w:val="26"/>
          <w:szCs w:val="26"/>
        </w:rPr>
        <w:t>14:</w:t>
      </w:r>
      <w:r w:rsidRPr="00561329">
        <w:rPr>
          <w:rFonts w:ascii="Times New Roman" w:hAnsi="Times New Roman"/>
          <w:b/>
          <w:color w:val="000000"/>
          <w:sz w:val="26"/>
          <w:szCs w:val="26"/>
        </w:rPr>
        <w:t xml:space="preserve"> Biên bản đấu giá, chuyển hồ sơ phiên đấu giá.</w:t>
      </w:r>
    </w:p>
    <w:p w14:paraId="0E3BB9A6" w14:textId="13FEE14B" w:rsidR="00B8664C" w:rsidRPr="00561329" w:rsidRDefault="00B8664C" w:rsidP="00F467AF">
      <w:pPr>
        <w:pStyle w:val="ListParagraph"/>
        <w:tabs>
          <w:tab w:val="left" w:pos="426"/>
        </w:tabs>
        <w:spacing w:before="60" w:after="60"/>
        <w:ind w:left="0" w:firstLine="630"/>
        <w:contextualSpacing w:val="0"/>
        <w:jc w:val="both"/>
        <w:rPr>
          <w:rFonts w:ascii="Times New Roman" w:hAnsi="Times New Roman"/>
          <w:b/>
          <w:bCs/>
          <w:color w:val="000000"/>
          <w:sz w:val="26"/>
          <w:szCs w:val="26"/>
          <w:lang w:val="pt-BR"/>
        </w:rPr>
      </w:pPr>
      <w:r w:rsidRPr="00561329">
        <w:rPr>
          <w:rFonts w:ascii="Times New Roman" w:hAnsi="Times New Roman"/>
          <w:b/>
          <w:color w:val="000000"/>
          <w:sz w:val="26"/>
          <w:szCs w:val="26"/>
          <w:lang w:val="pt-BR"/>
        </w:rPr>
        <w:t xml:space="preserve">1. </w:t>
      </w:r>
      <w:r w:rsidRPr="00561329">
        <w:rPr>
          <w:rFonts w:ascii="Times New Roman" w:hAnsi="Times New Roman"/>
          <w:b/>
          <w:bCs/>
          <w:color w:val="000000"/>
          <w:sz w:val="26"/>
          <w:szCs w:val="26"/>
          <w:lang w:val="pt-BR"/>
        </w:rPr>
        <w:t>Biên bản đấu giá</w:t>
      </w:r>
      <w:r w:rsidR="00074E2F" w:rsidRPr="00561329">
        <w:rPr>
          <w:rFonts w:ascii="Times New Roman" w:hAnsi="Times New Roman"/>
          <w:b/>
          <w:bCs/>
          <w:color w:val="000000"/>
          <w:sz w:val="26"/>
          <w:szCs w:val="26"/>
          <w:lang w:val="pt-BR"/>
        </w:rPr>
        <w:t>.</w:t>
      </w:r>
    </w:p>
    <w:p w14:paraId="244DC4BC" w14:textId="1A967100" w:rsidR="00B8664C" w:rsidRPr="00561329" w:rsidRDefault="00B8664C" w:rsidP="00F467AF">
      <w:pPr>
        <w:pStyle w:val="ListParagraph"/>
        <w:tabs>
          <w:tab w:val="left" w:pos="426"/>
        </w:tabs>
        <w:spacing w:before="60" w:after="60"/>
        <w:ind w:left="0" w:firstLine="630"/>
        <w:contextualSpacing w:val="0"/>
        <w:jc w:val="both"/>
        <w:rPr>
          <w:rFonts w:ascii="Times New Roman" w:hAnsi="Times New Roman"/>
          <w:color w:val="000000"/>
          <w:spacing w:val="2"/>
          <w:sz w:val="26"/>
          <w:szCs w:val="26"/>
          <w:lang w:val="pt-BR"/>
        </w:rPr>
      </w:pPr>
      <w:r w:rsidRPr="00561329">
        <w:rPr>
          <w:rFonts w:ascii="Times New Roman" w:hAnsi="Times New Roman"/>
          <w:color w:val="000000"/>
          <w:spacing w:val="2"/>
          <w:sz w:val="26"/>
          <w:szCs w:val="26"/>
          <w:lang w:val="pt-BR"/>
        </w:rPr>
        <w:t xml:space="preserve">Biên bản đấu giá do Trung tâm lập tại phiên đấu giá sau khi phiên đấu giá kết thúc để ghi lại diễn biến phiên đấu giá. Biên bản đấu giá có chữ ký của đấu giá viên điều hành </w:t>
      </w:r>
      <w:r w:rsidRPr="00561329">
        <w:rPr>
          <w:rFonts w:ascii="Times New Roman" w:hAnsi="Times New Roman"/>
          <w:color w:val="000000"/>
          <w:spacing w:val="2"/>
          <w:sz w:val="26"/>
          <w:szCs w:val="26"/>
          <w:lang w:val="pt-BR"/>
        </w:rPr>
        <w:lastRenderedPageBreak/>
        <w:t>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561329" w:rsidRDefault="00B8664C" w:rsidP="00F467AF">
      <w:pPr>
        <w:pStyle w:val="ListParagraph"/>
        <w:tabs>
          <w:tab w:val="left" w:pos="426"/>
        </w:tabs>
        <w:spacing w:before="60" w:after="60"/>
        <w:ind w:left="0" w:firstLine="630"/>
        <w:contextualSpacing w:val="0"/>
        <w:jc w:val="both"/>
        <w:rPr>
          <w:rFonts w:ascii="Times New Roman" w:hAnsi="Times New Roman"/>
          <w:b/>
          <w:color w:val="000000"/>
          <w:sz w:val="26"/>
          <w:szCs w:val="26"/>
          <w:lang w:val="pt-BR"/>
        </w:rPr>
      </w:pPr>
      <w:r w:rsidRPr="00561329">
        <w:rPr>
          <w:rFonts w:ascii="Times New Roman" w:hAnsi="Times New Roman"/>
          <w:b/>
          <w:color w:val="000000"/>
          <w:sz w:val="26"/>
          <w:szCs w:val="26"/>
          <w:lang w:val="pt-BR"/>
        </w:rPr>
        <w:t>2. Chuyển hồ sơ đấu giá.</w:t>
      </w:r>
    </w:p>
    <w:p w14:paraId="368083CF" w14:textId="6B67DE41" w:rsidR="00B8664C" w:rsidRPr="00561329" w:rsidRDefault="00B8664C" w:rsidP="00F467AF">
      <w:pPr>
        <w:tabs>
          <w:tab w:val="left" w:pos="567"/>
        </w:tabs>
        <w:spacing w:before="60" w:after="60"/>
        <w:ind w:firstLine="630"/>
        <w:jc w:val="both"/>
        <w:rPr>
          <w:rFonts w:ascii="Times New Roman" w:hAnsi="Times New Roman"/>
          <w:bCs/>
          <w:iCs/>
          <w:color w:val="000000"/>
          <w:sz w:val="26"/>
          <w:szCs w:val="26"/>
          <w:lang w:val="pt-BR"/>
        </w:rPr>
      </w:pPr>
      <w:r w:rsidRPr="00561329">
        <w:rPr>
          <w:rFonts w:ascii="Times New Roman" w:hAnsi="Times New Roman"/>
          <w:color w:val="000000"/>
          <w:sz w:val="26"/>
          <w:szCs w:val="26"/>
          <w:lang w:val="pt-BR"/>
        </w:rPr>
        <w:t xml:space="preserve">Trong thời hạn 03 ngày làm việc kể từ ngày kết thúc phiên đấu giá, Trung tâm chuyển hồ sơ kết quả đấu giá tài sản gồm biên bản đấu giá và thông tin chi tiết của người trúng đấu giá cho </w:t>
      </w:r>
      <w:r w:rsidR="00074E2F" w:rsidRPr="00561329">
        <w:rPr>
          <w:rFonts w:ascii="Times New Roman" w:hAnsi="Times New Roman"/>
          <w:sz w:val="26"/>
          <w:szCs w:val="26"/>
          <w:lang w:val="pt-BR"/>
        </w:rPr>
        <w:t>Người có tài sản</w:t>
      </w:r>
      <w:r w:rsidR="00F30D18" w:rsidRPr="00561329">
        <w:rPr>
          <w:rFonts w:ascii="Times New Roman" w:hAnsi="Times New Roman"/>
          <w:sz w:val="26"/>
          <w:szCs w:val="26"/>
          <w:lang w:val="pt-BR"/>
        </w:rPr>
        <w:t xml:space="preserve"> đấu giá</w:t>
      </w:r>
      <w:r w:rsidRPr="00561329">
        <w:rPr>
          <w:rFonts w:ascii="Times New Roman" w:hAnsi="Times New Roman"/>
          <w:color w:val="000000"/>
          <w:sz w:val="26"/>
          <w:szCs w:val="26"/>
          <w:lang w:val="pt-BR"/>
        </w:rPr>
        <w:t>.</w:t>
      </w:r>
    </w:p>
    <w:p w14:paraId="5A3F4DDB" w14:textId="5E80404E" w:rsidR="00B8664C" w:rsidRPr="00561329" w:rsidRDefault="00B8664C" w:rsidP="00F467AF">
      <w:pPr>
        <w:pStyle w:val="Style1"/>
        <w:spacing w:before="60" w:line="240" w:lineRule="auto"/>
        <w:rPr>
          <w:sz w:val="26"/>
          <w:szCs w:val="26"/>
        </w:rPr>
      </w:pPr>
      <w:r w:rsidRPr="00561329">
        <w:rPr>
          <w:sz w:val="26"/>
          <w:szCs w:val="26"/>
        </w:rPr>
        <w:t>Điều 1</w:t>
      </w:r>
      <w:r w:rsidR="00074E2F" w:rsidRPr="00561329">
        <w:rPr>
          <w:sz w:val="26"/>
          <w:szCs w:val="26"/>
        </w:rPr>
        <w:t>5:</w:t>
      </w:r>
      <w:r w:rsidRPr="00561329">
        <w:rPr>
          <w:sz w:val="26"/>
          <w:szCs w:val="26"/>
        </w:rPr>
        <w:t xml:space="preserve"> </w:t>
      </w:r>
      <w:r w:rsidR="00276F5E" w:rsidRPr="00561329">
        <w:rPr>
          <w:sz w:val="26"/>
          <w:szCs w:val="26"/>
        </w:rPr>
        <w:t>Nộp tiền trúng đấu giá quyền sử dụng đất</w:t>
      </w:r>
      <w:r w:rsidR="00F30D18" w:rsidRPr="00561329">
        <w:rPr>
          <w:sz w:val="26"/>
          <w:szCs w:val="26"/>
        </w:rPr>
        <w:t>, hủy quyết định công nhận kết quả trúng đấu giá quyền sử dụng đất</w:t>
      </w:r>
      <w:r w:rsidRPr="00561329">
        <w:rPr>
          <w:sz w:val="26"/>
          <w:szCs w:val="26"/>
        </w:rPr>
        <w:t>.</w:t>
      </w:r>
    </w:p>
    <w:p w14:paraId="1B17DF88" w14:textId="5E956EC6" w:rsidR="00C47EFB" w:rsidRPr="00561329" w:rsidRDefault="00F30D18" w:rsidP="00561329">
      <w:pPr>
        <w:spacing w:before="60" w:after="60"/>
        <w:ind w:firstLine="630"/>
        <w:jc w:val="both"/>
        <w:rPr>
          <w:rFonts w:ascii="Times New Roman" w:hAnsi="Times New Roman"/>
          <w:color w:val="000000"/>
          <w:sz w:val="26"/>
          <w:szCs w:val="26"/>
          <w:lang w:val="pt-BR"/>
        </w:rPr>
      </w:pPr>
      <w:r w:rsidRPr="00561329">
        <w:rPr>
          <w:rFonts w:ascii="Times New Roman" w:hAnsi="Times New Roman"/>
          <w:color w:val="000000"/>
          <w:sz w:val="26"/>
          <w:szCs w:val="26"/>
          <w:lang w:val="pt-BR"/>
        </w:rPr>
        <w:t>Theo quy định tại Phương án đấu giá được phê duyệt tại Quyết định số 1297/QĐ-UBND ngày 23/12/2025 của UBND xã Chuyên Mỹ về việc phê duyệt thay thế phương án đấu giá quyền sử dụng đất để giao đất có thu tiền sử dụng đất ở tại các khu: Đồng Dọc dưới; Sau kho dự trữ Quốc gia thôn Giẽ Hạ; Ao sau làng, thôn Nội; Ao Cửa kho giáp sân thể thao, thôn Trãi, xã Chuyên Mỹ, thành phố Hà Nội</w:t>
      </w:r>
      <w:r w:rsidR="00561329" w:rsidRPr="00561329">
        <w:rPr>
          <w:rFonts w:ascii="Times New Roman" w:hAnsi="Times New Roman"/>
          <w:color w:val="000000"/>
          <w:sz w:val="26"/>
          <w:szCs w:val="26"/>
          <w:lang w:val="pt-BR"/>
        </w:rPr>
        <w:t xml:space="preserve"> và </w:t>
      </w:r>
      <w:r w:rsidR="00561329" w:rsidRPr="00561329">
        <w:rPr>
          <w:rFonts w:ascii="Times New Roman" w:hAnsi="Times New Roman"/>
          <w:color w:val="000000"/>
          <w:sz w:val="26"/>
          <w:szCs w:val="26"/>
        </w:rPr>
        <w:t>Nghị quyết số 66.11/2026/NQ-CP ngày 06/1/2026 của Chính phủ</w:t>
      </w:r>
      <w:r w:rsidR="00561329" w:rsidRPr="00561329">
        <w:rPr>
          <w:rFonts w:ascii="Times New Roman" w:hAnsi="Times New Roman"/>
          <w:color w:val="000000"/>
          <w:sz w:val="26"/>
          <w:szCs w:val="26"/>
          <w:lang w:val="pt-BR"/>
        </w:rPr>
        <w:t>.</w:t>
      </w:r>
    </w:p>
    <w:p w14:paraId="7C2B2FDF" w14:textId="64EDD679" w:rsidR="00B8664C" w:rsidRPr="00561329" w:rsidRDefault="00B8664C" w:rsidP="00F467AF">
      <w:pPr>
        <w:spacing w:before="60" w:after="60"/>
        <w:jc w:val="both"/>
        <w:rPr>
          <w:rFonts w:ascii="Times New Roman" w:hAnsi="Times New Roman"/>
          <w:b/>
          <w:bCs/>
          <w:color w:val="000000"/>
          <w:sz w:val="26"/>
          <w:szCs w:val="26"/>
          <w:lang w:val="pt-BR"/>
        </w:rPr>
      </w:pPr>
      <w:r w:rsidRPr="00561329">
        <w:rPr>
          <w:rFonts w:ascii="Times New Roman" w:hAnsi="Times New Roman"/>
          <w:b/>
          <w:bCs/>
          <w:color w:val="000000"/>
          <w:sz w:val="26"/>
          <w:szCs w:val="26"/>
          <w:lang w:val="pt-BR"/>
        </w:rPr>
        <w:t>Điều 1</w:t>
      </w:r>
      <w:r w:rsidR="00561329" w:rsidRPr="00561329">
        <w:rPr>
          <w:rFonts w:ascii="Times New Roman" w:hAnsi="Times New Roman"/>
          <w:b/>
          <w:bCs/>
          <w:color w:val="000000"/>
          <w:sz w:val="26"/>
          <w:szCs w:val="26"/>
          <w:lang w:val="pt-BR"/>
        </w:rPr>
        <w:t>6</w:t>
      </w:r>
      <w:r w:rsidR="007179FE" w:rsidRPr="00561329">
        <w:rPr>
          <w:rFonts w:ascii="Times New Roman" w:hAnsi="Times New Roman"/>
          <w:b/>
          <w:bCs/>
          <w:color w:val="000000"/>
          <w:sz w:val="26"/>
          <w:szCs w:val="26"/>
          <w:lang w:val="pt-BR"/>
        </w:rPr>
        <w:t>:</w:t>
      </w:r>
      <w:r w:rsidRPr="00561329">
        <w:rPr>
          <w:rFonts w:ascii="Times New Roman" w:hAnsi="Times New Roman"/>
          <w:b/>
          <w:bCs/>
          <w:color w:val="000000"/>
          <w:sz w:val="26"/>
          <w:szCs w:val="26"/>
          <w:lang w:val="pt-BR"/>
        </w:rPr>
        <w:t xml:space="preserve"> Nội quy phòng đấu giá.</w:t>
      </w:r>
    </w:p>
    <w:p w14:paraId="1FD871EE" w14:textId="216B0D91"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 xml:space="preserve">Chỉ những </w:t>
      </w:r>
      <w:r w:rsidR="006978B0" w:rsidRPr="00561329">
        <w:rPr>
          <w:rFonts w:ascii="Times New Roman" w:hAnsi="Times New Roman"/>
          <w:color w:val="000000"/>
          <w:sz w:val="26"/>
          <w:szCs w:val="26"/>
        </w:rPr>
        <w:t>người</w:t>
      </w:r>
      <w:r w:rsidR="00B8664C" w:rsidRPr="00561329">
        <w:rPr>
          <w:rFonts w:ascii="Times New Roman" w:hAnsi="Times New Roman"/>
          <w:color w:val="000000"/>
          <w:sz w:val="26"/>
          <w:szCs w:val="26"/>
          <w:lang w:val="vi-VN"/>
        </w:rPr>
        <w:t xml:space="preserve"> có tên trong danh sách </w:t>
      </w:r>
      <w:r w:rsidR="006978B0" w:rsidRPr="00561329">
        <w:rPr>
          <w:rFonts w:ascii="Times New Roman" w:hAnsi="Times New Roman"/>
          <w:color w:val="000000"/>
          <w:sz w:val="26"/>
          <w:szCs w:val="26"/>
        </w:rPr>
        <w:t>đủ điều kiện tham gia</w:t>
      </w:r>
      <w:r w:rsidR="00B8664C" w:rsidRPr="00561329">
        <w:rPr>
          <w:rFonts w:ascii="Times New Roman" w:hAnsi="Times New Roman"/>
          <w:color w:val="000000"/>
          <w:sz w:val="26"/>
          <w:szCs w:val="26"/>
          <w:lang w:val="vi-VN"/>
        </w:rPr>
        <w:t xml:space="preserve"> đấu giá mới được tham gia </w:t>
      </w:r>
      <w:r w:rsidR="00B8664C" w:rsidRPr="00561329">
        <w:rPr>
          <w:rFonts w:ascii="Times New Roman" w:hAnsi="Times New Roman"/>
          <w:color w:val="000000"/>
          <w:sz w:val="26"/>
          <w:szCs w:val="26"/>
          <w:lang w:val="pt-BR"/>
        </w:rPr>
        <w:t>phiên đấu giá</w:t>
      </w:r>
      <w:r w:rsidR="00B8664C" w:rsidRPr="00561329">
        <w:rPr>
          <w:rFonts w:ascii="Times New Roman" w:hAnsi="Times New Roman"/>
          <w:color w:val="000000"/>
          <w:sz w:val="26"/>
          <w:szCs w:val="26"/>
          <w:lang w:val="vi-VN"/>
        </w:rPr>
        <w:t>;</w:t>
      </w:r>
      <w:r w:rsidR="00B8664C" w:rsidRPr="00561329">
        <w:rPr>
          <w:rFonts w:ascii="Times New Roman" w:hAnsi="Times New Roman"/>
          <w:color w:val="000000"/>
          <w:sz w:val="26"/>
          <w:szCs w:val="26"/>
          <w:lang w:val="pt-BR"/>
        </w:rPr>
        <w:t xml:space="preserve"> </w:t>
      </w:r>
      <w:r w:rsidR="006978B0" w:rsidRPr="00561329">
        <w:rPr>
          <w:rFonts w:ascii="Times New Roman" w:hAnsi="Times New Roman"/>
          <w:color w:val="000000"/>
          <w:sz w:val="26"/>
          <w:szCs w:val="26"/>
          <w:lang w:val="pt-BR"/>
        </w:rPr>
        <w:t xml:space="preserve">Khi tham gia phiên đấu giá, người tham gia đấu giá phải </w:t>
      </w:r>
      <w:r w:rsidR="00B8664C" w:rsidRPr="00561329">
        <w:rPr>
          <w:rFonts w:ascii="Times New Roman" w:hAnsi="Times New Roman"/>
          <w:color w:val="000000"/>
          <w:sz w:val="26"/>
          <w:szCs w:val="26"/>
          <w:lang w:val="vi-VN"/>
        </w:rPr>
        <w:t xml:space="preserve">xuất trình </w:t>
      </w:r>
      <w:r w:rsidR="006978B0" w:rsidRPr="00561329">
        <w:rPr>
          <w:rFonts w:ascii="Times New Roman" w:hAnsi="Times New Roman"/>
          <w:color w:val="000000"/>
          <w:sz w:val="26"/>
          <w:szCs w:val="26"/>
        </w:rPr>
        <w:t>CC</w:t>
      </w:r>
      <w:r w:rsidR="00EA39A4" w:rsidRPr="00561329">
        <w:rPr>
          <w:rFonts w:ascii="Times New Roman" w:hAnsi="Times New Roman"/>
          <w:color w:val="000000"/>
          <w:sz w:val="26"/>
          <w:szCs w:val="26"/>
        </w:rPr>
        <w:t>/CC</w:t>
      </w:r>
      <w:r w:rsidR="006978B0" w:rsidRPr="00561329">
        <w:rPr>
          <w:rFonts w:ascii="Times New Roman" w:hAnsi="Times New Roman"/>
          <w:color w:val="000000"/>
          <w:sz w:val="26"/>
          <w:szCs w:val="26"/>
        </w:rPr>
        <w:t>CD/HC</w:t>
      </w:r>
      <w:r w:rsidR="00B8664C" w:rsidRPr="00561329">
        <w:rPr>
          <w:rFonts w:ascii="Times New Roman" w:hAnsi="Times New Roman"/>
          <w:color w:val="000000"/>
          <w:sz w:val="26"/>
          <w:szCs w:val="26"/>
          <w:lang w:val="vi-VN"/>
        </w:rPr>
        <w:t xml:space="preserve"> </w:t>
      </w:r>
      <w:r w:rsidR="00B8664C" w:rsidRPr="00561329">
        <w:rPr>
          <w:rFonts w:ascii="Times New Roman" w:hAnsi="Times New Roman"/>
          <w:color w:val="000000"/>
          <w:sz w:val="26"/>
          <w:szCs w:val="26"/>
          <w:lang w:val="pt-BR"/>
        </w:rPr>
        <w:t xml:space="preserve">bản chính </w:t>
      </w:r>
      <w:r w:rsidR="006978B0" w:rsidRPr="00561329">
        <w:rPr>
          <w:rFonts w:ascii="Times New Roman" w:hAnsi="Times New Roman"/>
          <w:color w:val="000000"/>
          <w:sz w:val="26"/>
          <w:szCs w:val="26"/>
          <w:lang w:val="pt-BR"/>
        </w:rPr>
        <w:t xml:space="preserve">để Trung tâm </w:t>
      </w:r>
      <w:r w:rsidR="00B8664C" w:rsidRPr="00561329">
        <w:rPr>
          <w:rFonts w:ascii="Times New Roman" w:hAnsi="Times New Roman"/>
          <w:color w:val="000000"/>
          <w:sz w:val="26"/>
          <w:szCs w:val="26"/>
          <w:lang w:val="vi-VN"/>
        </w:rPr>
        <w:t>kiểm tra tư cách khách hàng tham gia đấu giá.</w:t>
      </w:r>
      <w:r w:rsidR="006978B0" w:rsidRPr="00561329">
        <w:rPr>
          <w:rFonts w:ascii="Times New Roman" w:hAnsi="Times New Roman"/>
          <w:color w:val="000000"/>
          <w:sz w:val="26"/>
          <w:szCs w:val="26"/>
        </w:rPr>
        <w:t xml:space="preserve"> Trường hợp ủy quyền phải có văn bản ủy quyền hợp lệ.</w:t>
      </w:r>
    </w:p>
    <w:p w14:paraId="4D976AF0" w14:textId="5B6DB8F0"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 xml:space="preserve">Không sử dụng các chất kích thích khi đến tham gia </w:t>
      </w:r>
      <w:r w:rsidR="006978B0" w:rsidRPr="00561329">
        <w:rPr>
          <w:rFonts w:ascii="Times New Roman" w:hAnsi="Times New Roman"/>
          <w:color w:val="000000"/>
          <w:sz w:val="26"/>
          <w:szCs w:val="26"/>
        </w:rPr>
        <w:t xml:space="preserve">phiên </w:t>
      </w:r>
      <w:r w:rsidR="00B8664C" w:rsidRPr="00561329">
        <w:rPr>
          <w:rFonts w:ascii="Times New Roman" w:hAnsi="Times New Roman"/>
          <w:color w:val="000000"/>
          <w:sz w:val="26"/>
          <w:szCs w:val="26"/>
          <w:lang w:val="vi-VN"/>
        </w:rPr>
        <w:t>đấu giá</w:t>
      </w:r>
      <w:r w:rsidRPr="00561329">
        <w:rPr>
          <w:rFonts w:ascii="Times New Roman" w:hAnsi="Times New Roman"/>
          <w:color w:val="000000"/>
          <w:sz w:val="26"/>
          <w:szCs w:val="26"/>
        </w:rPr>
        <w:t>.</w:t>
      </w:r>
    </w:p>
    <w:p w14:paraId="44EE4ADC" w14:textId="4EB5ED3B"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Không mang vũ khí, chất cháy, chất nổ đến khu vực tổ chức phiên đấu giá</w:t>
      </w:r>
      <w:r w:rsidRPr="00561329">
        <w:rPr>
          <w:rFonts w:ascii="Times New Roman" w:hAnsi="Times New Roman"/>
          <w:color w:val="000000"/>
          <w:sz w:val="26"/>
          <w:szCs w:val="26"/>
        </w:rPr>
        <w:t>.</w:t>
      </w:r>
    </w:p>
    <w:p w14:paraId="04BAB351" w14:textId="187C4336"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Không sử dụng điện thoại di động hoặc bất kỳ phương tiện truyền thông nào trong phòng đấu giá</w:t>
      </w:r>
      <w:r w:rsidRPr="00561329">
        <w:rPr>
          <w:rFonts w:ascii="Times New Roman" w:hAnsi="Times New Roman"/>
          <w:color w:val="000000"/>
          <w:sz w:val="26"/>
          <w:szCs w:val="26"/>
        </w:rPr>
        <w:t>.</w:t>
      </w:r>
    </w:p>
    <w:p w14:paraId="097DD24B" w14:textId="7BF00294"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Ngồi đúng vị trí được ban tổ chức hướng dẫn, không đi lại trong phòng đấu giá</w:t>
      </w:r>
      <w:r w:rsidRPr="00561329">
        <w:rPr>
          <w:rFonts w:ascii="Times New Roman" w:hAnsi="Times New Roman"/>
          <w:color w:val="000000"/>
          <w:sz w:val="26"/>
          <w:szCs w:val="26"/>
        </w:rPr>
        <w:t>.</w:t>
      </w:r>
    </w:p>
    <w:p w14:paraId="3AF92CA3" w14:textId="2B9C08FC"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Không ra khỏi phòng đấu giá khi không được sự đồng ý của đấu giá viên</w:t>
      </w:r>
      <w:r w:rsidRPr="00561329">
        <w:rPr>
          <w:rFonts w:ascii="Times New Roman" w:hAnsi="Times New Roman"/>
          <w:color w:val="000000"/>
          <w:sz w:val="26"/>
          <w:szCs w:val="26"/>
        </w:rPr>
        <w:t>.</w:t>
      </w:r>
    </w:p>
    <w:p w14:paraId="04323532" w14:textId="648237CD"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Không nói chuyện trao đổi bàn bạc giữa những người tham gia đấu giá</w:t>
      </w:r>
      <w:r w:rsidRPr="00561329">
        <w:rPr>
          <w:rFonts w:ascii="Times New Roman" w:hAnsi="Times New Roman"/>
          <w:color w:val="000000"/>
          <w:sz w:val="26"/>
          <w:szCs w:val="26"/>
        </w:rPr>
        <w:t>.</w:t>
      </w:r>
    </w:p>
    <w:p w14:paraId="152F79B0" w14:textId="3A072AAB" w:rsidR="00B8664C" w:rsidRPr="00561329" w:rsidRDefault="007179FE" w:rsidP="00F467AF">
      <w:pPr>
        <w:numPr>
          <w:ilvl w:val="0"/>
          <w:numId w:val="1"/>
        </w:numPr>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 xml:space="preserve">   </w:t>
      </w:r>
      <w:r w:rsidR="00B8664C" w:rsidRPr="00561329">
        <w:rPr>
          <w:rFonts w:ascii="Times New Roman" w:hAnsi="Times New Roman"/>
          <w:color w:val="000000"/>
          <w:sz w:val="26"/>
          <w:szCs w:val="26"/>
          <w:lang w:val="vi-VN"/>
        </w:rPr>
        <w:t>Không được chụp ảnh, ghi hình trong phòng đấu giá (</w:t>
      </w:r>
      <w:r w:rsidRPr="00561329">
        <w:rPr>
          <w:rFonts w:ascii="Times New Roman" w:hAnsi="Times New Roman"/>
          <w:color w:val="000000"/>
          <w:sz w:val="26"/>
          <w:szCs w:val="26"/>
        </w:rPr>
        <w:t>n</w:t>
      </w:r>
      <w:r w:rsidR="00B8664C" w:rsidRPr="00561329">
        <w:rPr>
          <w:rFonts w:ascii="Times New Roman" w:hAnsi="Times New Roman"/>
          <w:color w:val="000000"/>
          <w:sz w:val="26"/>
          <w:szCs w:val="26"/>
          <w:lang w:val="vi-VN"/>
        </w:rPr>
        <w:t xml:space="preserve">ếu không được phép của </w:t>
      </w:r>
      <w:r w:rsidRPr="00561329">
        <w:rPr>
          <w:rFonts w:ascii="Times New Roman" w:hAnsi="Times New Roman"/>
          <w:color w:val="000000"/>
          <w:sz w:val="26"/>
          <w:szCs w:val="26"/>
        </w:rPr>
        <w:t>đ</w:t>
      </w:r>
      <w:r w:rsidR="006978B0" w:rsidRPr="00561329">
        <w:rPr>
          <w:rFonts w:ascii="Times New Roman" w:hAnsi="Times New Roman"/>
          <w:color w:val="000000"/>
          <w:sz w:val="26"/>
          <w:szCs w:val="26"/>
        </w:rPr>
        <w:t>ấu giá viên</w:t>
      </w:r>
      <w:r w:rsidR="00B8664C" w:rsidRPr="00561329">
        <w:rPr>
          <w:rFonts w:ascii="Times New Roman" w:hAnsi="Times New Roman"/>
          <w:color w:val="000000"/>
          <w:sz w:val="26"/>
          <w:szCs w:val="26"/>
          <w:lang w:val="vi-VN"/>
        </w:rPr>
        <w:t xml:space="preserve"> điều hành phiên đấu giá).</w:t>
      </w:r>
    </w:p>
    <w:p w14:paraId="422C4A82" w14:textId="598B6837" w:rsidR="00642C6F" w:rsidRPr="00561329" w:rsidRDefault="00B8664C" w:rsidP="00F467AF">
      <w:pPr>
        <w:spacing w:before="60" w:after="60"/>
        <w:jc w:val="both"/>
        <w:rPr>
          <w:rFonts w:ascii="Times New Roman" w:hAnsi="Times New Roman"/>
          <w:b/>
          <w:color w:val="000000"/>
          <w:sz w:val="26"/>
          <w:szCs w:val="26"/>
        </w:rPr>
      </w:pPr>
      <w:bookmarkStart w:id="18" w:name="dieu_48"/>
      <w:r w:rsidRPr="00561329">
        <w:rPr>
          <w:rFonts w:ascii="Times New Roman" w:hAnsi="Times New Roman"/>
          <w:b/>
          <w:color w:val="000000"/>
          <w:sz w:val="26"/>
          <w:szCs w:val="26"/>
          <w:lang w:val="vi-VN"/>
        </w:rPr>
        <w:t>Điều 1</w:t>
      </w:r>
      <w:r w:rsidR="007179FE" w:rsidRPr="00561329">
        <w:rPr>
          <w:rFonts w:ascii="Times New Roman" w:hAnsi="Times New Roman"/>
          <w:b/>
          <w:color w:val="000000"/>
          <w:sz w:val="26"/>
          <w:szCs w:val="26"/>
        </w:rPr>
        <w:t>7:</w:t>
      </w:r>
      <w:r w:rsidRPr="00561329">
        <w:rPr>
          <w:rFonts w:ascii="Times New Roman" w:hAnsi="Times New Roman"/>
          <w:b/>
          <w:color w:val="000000"/>
          <w:sz w:val="26"/>
          <w:szCs w:val="26"/>
          <w:lang w:val="vi-VN"/>
        </w:rPr>
        <w:t xml:space="preserve"> Quyền và nghĩa vụ của người tham gia đấu giá, </w:t>
      </w:r>
      <w:r w:rsidR="00642C6F" w:rsidRPr="00561329">
        <w:rPr>
          <w:rFonts w:ascii="Times New Roman" w:hAnsi="Times New Roman"/>
          <w:b/>
          <w:color w:val="000000"/>
          <w:sz w:val="26"/>
          <w:szCs w:val="26"/>
        </w:rPr>
        <w:t>người trúng đấu giá, những hành vi bị nghiêm cấm đối với người tham gia đấu giá, người trúng đấu giá.</w:t>
      </w:r>
    </w:p>
    <w:bookmarkEnd w:id="18"/>
    <w:p w14:paraId="39EF855D" w14:textId="77777777" w:rsidR="00B8664C" w:rsidRPr="00561329" w:rsidRDefault="00B8664C" w:rsidP="00F467AF">
      <w:pPr>
        <w:numPr>
          <w:ilvl w:val="0"/>
          <w:numId w:val="6"/>
        </w:numPr>
        <w:tabs>
          <w:tab w:val="left" w:pos="810"/>
          <w:tab w:val="left" w:pos="900"/>
        </w:tabs>
        <w:spacing w:before="60" w:after="60"/>
        <w:ind w:left="0" w:firstLine="630"/>
        <w:jc w:val="both"/>
        <w:rPr>
          <w:rFonts w:ascii="Times New Roman" w:hAnsi="Times New Roman"/>
          <w:b/>
          <w:color w:val="000000"/>
          <w:sz w:val="26"/>
          <w:szCs w:val="26"/>
          <w:lang w:val="vi-VN"/>
        </w:rPr>
      </w:pPr>
      <w:r w:rsidRPr="00561329">
        <w:rPr>
          <w:rFonts w:ascii="Times New Roman" w:hAnsi="Times New Roman"/>
          <w:b/>
          <w:color w:val="000000"/>
          <w:sz w:val="26"/>
          <w:szCs w:val="26"/>
          <w:lang w:val="vi-VN"/>
        </w:rPr>
        <w:t>Quyền và nghĩa vụ của người tham gia đấu giá.</w:t>
      </w:r>
    </w:p>
    <w:p w14:paraId="34DC0BDD" w14:textId="5110E5B3" w:rsidR="00B8664C" w:rsidRPr="00561329" w:rsidRDefault="00B8664C" w:rsidP="00F467AF">
      <w:pPr>
        <w:numPr>
          <w:ilvl w:val="0"/>
          <w:numId w:val="1"/>
        </w:numPr>
        <w:tabs>
          <w:tab w:val="left" w:pos="284"/>
          <w:tab w:val="left" w:pos="810"/>
          <w:tab w:val="left" w:pos="900"/>
        </w:tabs>
        <w:spacing w:before="60" w:after="60"/>
        <w:ind w:left="0" w:firstLine="630"/>
        <w:jc w:val="both"/>
        <w:rPr>
          <w:rFonts w:ascii="Times New Roman" w:hAnsi="Times New Roman"/>
          <w:b/>
          <w:bCs/>
          <w:color w:val="000000"/>
          <w:spacing w:val="-4"/>
          <w:sz w:val="26"/>
          <w:szCs w:val="26"/>
          <w:lang w:val="vi-VN"/>
        </w:rPr>
      </w:pPr>
      <w:r w:rsidRPr="00561329">
        <w:rPr>
          <w:rFonts w:ascii="Times New Roman" w:hAnsi="Times New Roman"/>
          <w:bCs/>
          <w:color w:val="000000"/>
          <w:spacing w:val="-4"/>
          <w:sz w:val="26"/>
          <w:szCs w:val="26"/>
          <w:lang w:val="vi-VN"/>
        </w:rPr>
        <w:t>Được tham gia phiên đấu giá khi được xác định là đủ điều kiện tham gia đấu giá.</w:t>
      </w:r>
    </w:p>
    <w:p w14:paraId="300562B5" w14:textId="77777777" w:rsidR="007179FE" w:rsidRPr="00561329" w:rsidRDefault="00B8664C" w:rsidP="00F467AF">
      <w:pPr>
        <w:numPr>
          <w:ilvl w:val="0"/>
          <w:numId w:val="1"/>
        </w:numPr>
        <w:tabs>
          <w:tab w:val="left" w:pos="284"/>
          <w:tab w:val="left" w:pos="810"/>
          <w:tab w:val="left" w:pos="900"/>
        </w:tabs>
        <w:spacing w:before="60" w:after="60"/>
        <w:ind w:left="0" w:firstLine="630"/>
        <w:jc w:val="both"/>
        <w:rPr>
          <w:rFonts w:ascii="Times New Roman" w:hAnsi="Times New Roman"/>
          <w:b/>
          <w:bCs/>
          <w:color w:val="000000"/>
          <w:sz w:val="26"/>
          <w:szCs w:val="26"/>
          <w:lang w:val="vi-VN"/>
        </w:rPr>
      </w:pPr>
      <w:r w:rsidRPr="00561329">
        <w:rPr>
          <w:rFonts w:ascii="Times New Roman" w:hAnsi="Times New Roman"/>
          <w:color w:val="000000"/>
          <w:sz w:val="26"/>
          <w:szCs w:val="26"/>
          <w:lang w:val="vi-VN"/>
        </w:rPr>
        <w:t xml:space="preserve">Tự tham khảo, tìm hiểu kỹ các quy định của pháp luật liên quan đến tài sản đấu giá, </w:t>
      </w:r>
      <w:r w:rsidR="00642C6F" w:rsidRPr="00561329">
        <w:rPr>
          <w:rFonts w:ascii="Times New Roman" w:hAnsi="Times New Roman"/>
          <w:color w:val="000000"/>
          <w:sz w:val="26"/>
          <w:szCs w:val="26"/>
        </w:rPr>
        <w:t>hồ sơ pháp lý của tài sản đấu giá, q</w:t>
      </w:r>
      <w:r w:rsidRPr="00561329">
        <w:rPr>
          <w:rFonts w:ascii="Times New Roman" w:hAnsi="Times New Roman"/>
          <w:color w:val="000000"/>
          <w:sz w:val="26"/>
          <w:szCs w:val="26"/>
          <w:lang w:val="vi-VN"/>
        </w:rPr>
        <w:t xml:space="preserve">uy chế </w:t>
      </w:r>
      <w:r w:rsidR="00642C6F" w:rsidRPr="00561329">
        <w:rPr>
          <w:rFonts w:ascii="Times New Roman" w:hAnsi="Times New Roman"/>
          <w:color w:val="000000"/>
          <w:sz w:val="26"/>
          <w:szCs w:val="26"/>
        </w:rPr>
        <w:t>cuộc</w:t>
      </w:r>
      <w:r w:rsidRPr="00561329">
        <w:rPr>
          <w:rFonts w:ascii="Times New Roman" w:hAnsi="Times New Roman"/>
          <w:color w:val="000000"/>
          <w:sz w:val="26"/>
          <w:szCs w:val="26"/>
          <w:lang w:val="vi-VN"/>
        </w:rPr>
        <w:t xml:space="preserve"> đấu giá do Trung tâm ban hành trước khi nộp hồ sơ tham gia đấu giá</w:t>
      </w:r>
      <w:r w:rsidR="007179FE" w:rsidRPr="00561329">
        <w:rPr>
          <w:rFonts w:ascii="Times New Roman" w:hAnsi="Times New Roman"/>
          <w:color w:val="000000"/>
          <w:sz w:val="26"/>
          <w:szCs w:val="26"/>
        </w:rPr>
        <w:t>.</w:t>
      </w:r>
    </w:p>
    <w:p w14:paraId="78BFF745" w14:textId="20706C51" w:rsidR="00B8664C" w:rsidRPr="00561329" w:rsidRDefault="007179FE" w:rsidP="00F467AF">
      <w:pPr>
        <w:numPr>
          <w:ilvl w:val="0"/>
          <w:numId w:val="1"/>
        </w:numPr>
        <w:tabs>
          <w:tab w:val="left" w:pos="284"/>
          <w:tab w:val="left" w:pos="810"/>
          <w:tab w:val="left" w:pos="900"/>
        </w:tabs>
        <w:spacing w:before="60" w:after="60"/>
        <w:ind w:left="0" w:firstLine="630"/>
        <w:jc w:val="both"/>
        <w:rPr>
          <w:rFonts w:ascii="Times New Roman" w:hAnsi="Times New Roman"/>
          <w:b/>
          <w:bCs/>
          <w:color w:val="000000"/>
          <w:sz w:val="26"/>
          <w:szCs w:val="26"/>
          <w:lang w:val="vi-VN"/>
        </w:rPr>
      </w:pPr>
      <w:r w:rsidRPr="00561329">
        <w:rPr>
          <w:rFonts w:ascii="Times New Roman" w:hAnsi="Times New Roman"/>
          <w:color w:val="000000"/>
          <w:sz w:val="26"/>
          <w:szCs w:val="26"/>
        </w:rPr>
        <w:t>T</w:t>
      </w:r>
      <w:r w:rsidR="00B8664C" w:rsidRPr="00561329">
        <w:rPr>
          <w:rFonts w:ascii="Times New Roman" w:hAnsi="Times New Roman"/>
          <w:color w:val="000000"/>
          <w:sz w:val="26"/>
          <w:szCs w:val="26"/>
          <w:lang w:val="vi-VN"/>
        </w:rPr>
        <w:t>uân thủ mọi quy định của pháp luật về đấu giá tài sản</w:t>
      </w:r>
      <w:r w:rsidRPr="00561329">
        <w:rPr>
          <w:rFonts w:ascii="Times New Roman" w:hAnsi="Times New Roman"/>
          <w:color w:val="000000"/>
          <w:sz w:val="26"/>
          <w:szCs w:val="26"/>
        </w:rPr>
        <w:t xml:space="preserve"> và quy định của Quy chế cuộc đấu giá</w:t>
      </w:r>
      <w:r w:rsidR="00561329" w:rsidRPr="00561329">
        <w:rPr>
          <w:rFonts w:ascii="Times New Roman" w:hAnsi="Times New Roman"/>
          <w:color w:val="000000"/>
          <w:sz w:val="26"/>
          <w:szCs w:val="26"/>
        </w:rPr>
        <w:t xml:space="preserve"> này</w:t>
      </w:r>
      <w:r w:rsidR="00B8664C" w:rsidRPr="00561329">
        <w:rPr>
          <w:rFonts w:ascii="Times New Roman" w:hAnsi="Times New Roman"/>
          <w:color w:val="000000"/>
          <w:sz w:val="26"/>
          <w:szCs w:val="26"/>
          <w:lang w:val="vi-VN"/>
        </w:rPr>
        <w:t>.</w:t>
      </w:r>
    </w:p>
    <w:p w14:paraId="777E1809" w14:textId="0FB820F2" w:rsidR="00B8664C" w:rsidRPr="00561329" w:rsidRDefault="00B8664C" w:rsidP="00F467AF">
      <w:pPr>
        <w:numPr>
          <w:ilvl w:val="0"/>
          <w:numId w:val="1"/>
        </w:numPr>
        <w:tabs>
          <w:tab w:val="left" w:pos="284"/>
          <w:tab w:val="left" w:pos="810"/>
          <w:tab w:val="left" w:pos="900"/>
        </w:tabs>
        <w:spacing w:before="60" w:after="60"/>
        <w:ind w:left="0" w:firstLine="630"/>
        <w:jc w:val="both"/>
        <w:rPr>
          <w:rFonts w:ascii="Times New Roman" w:hAnsi="Times New Roman"/>
          <w:b/>
          <w:bCs/>
          <w:color w:val="000000"/>
          <w:sz w:val="26"/>
          <w:szCs w:val="26"/>
          <w:lang w:val="vi-VN"/>
        </w:rPr>
      </w:pPr>
      <w:r w:rsidRPr="00561329">
        <w:rPr>
          <w:rFonts w:ascii="Times New Roman" w:hAnsi="Times New Roman"/>
          <w:color w:val="000000"/>
          <w:sz w:val="26"/>
          <w:szCs w:val="26"/>
          <w:lang w:val="vi-VN"/>
        </w:rPr>
        <w:t xml:space="preserve">Khi đã tham gia đấu giá được hiểu là người tham gia đấu giá đã chấp nhận hiện trạng, chất lượng của tài sản đấu giá, chấp nhận mọi nội dung của Quy chế </w:t>
      </w:r>
      <w:r w:rsidR="00642C6F" w:rsidRPr="00561329">
        <w:rPr>
          <w:rFonts w:ascii="Times New Roman" w:hAnsi="Times New Roman"/>
          <w:color w:val="000000"/>
          <w:sz w:val="26"/>
          <w:szCs w:val="26"/>
        </w:rPr>
        <w:t>cuộc</w:t>
      </w:r>
      <w:r w:rsidRPr="00561329">
        <w:rPr>
          <w:rFonts w:ascii="Times New Roman" w:hAnsi="Times New Roman"/>
          <w:color w:val="000000"/>
          <w:sz w:val="26"/>
          <w:szCs w:val="26"/>
          <w:lang w:val="vi-VN"/>
        </w:rPr>
        <w:t xml:space="preserve"> đấu giá này và không có khiếu kiện, khiếu nại gì.</w:t>
      </w:r>
    </w:p>
    <w:p w14:paraId="3B6D08C8" w14:textId="77777777" w:rsidR="00B8664C" w:rsidRPr="00561329" w:rsidRDefault="00B8664C" w:rsidP="00F467AF">
      <w:pPr>
        <w:numPr>
          <w:ilvl w:val="0"/>
          <w:numId w:val="6"/>
        </w:numPr>
        <w:tabs>
          <w:tab w:val="left" w:pos="810"/>
          <w:tab w:val="left" w:pos="900"/>
        </w:tabs>
        <w:spacing w:before="60" w:after="60"/>
        <w:ind w:left="0" w:firstLine="630"/>
        <w:jc w:val="both"/>
        <w:rPr>
          <w:rFonts w:ascii="Times New Roman" w:hAnsi="Times New Roman"/>
          <w:b/>
          <w:color w:val="000000"/>
          <w:sz w:val="26"/>
          <w:szCs w:val="26"/>
          <w:lang w:val="vi-VN"/>
        </w:rPr>
      </w:pPr>
      <w:r w:rsidRPr="00561329">
        <w:rPr>
          <w:rFonts w:ascii="Times New Roman" w:hAnsi="Times New Roman"/>
          <w:b/>
          <w:color w:val="000000"/>
          <w:sz w:val="26"/>
          <w:szCs w:val="26"/>
          <w:lang w:val="vi-VN"/>
        </w:rPr>
        <w:t>Quyền và nghĩa vụ của người trúng đấu giá.</w:t>
      </w:r>
    </w:p>
    <w:p w14:paraId="60F6AFB4" w14:textId="10E67400" w:rsidR="00B8664C" w:rsidRPr="00561329" w:rsidRDefault="00B8664C" w:rsidP="00F467AF">
      <w:pPr>
        <w:numPr>
          <w:ilvl w:val="0"/>
          <w:numId w:val="1"/>
        </w:numPr>
        <w:tabs>
          <w:tab w:val="left" w:pos="810"/>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Ký biên bản đấu giá.</w:t>
      </w:r>
    </w:p>
    <w:p w14:paraId="37622D56" w14:textId="02371905" w:rsidR="00B8664C" w:rsidRPr="00561329" w:rsidRDefault="00B8664C" w:rsidP="00F467AF">
      <w:pPr>
        <w:numPr>
          <w:ilvl w:val="0"/>
          <w:numId w:val="1"/>
        </w:numPr>
        <w:tabs>
          <w:tab w:val="left" w:pos="810"/>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 xml:space="preserve">Thanh toán đầy đủ tiền </w:t>
      </w:r>
      <w:r w:rsidR="00F30B99" w:rsidRPr="00561329">
        <w:rPr>
          <w:rFonts w:ascii="Times New Roman" w:hAnsi="Times New Roman"/>
          <w:color w:val="000000"/>
          <w:sz w:val="26"/>
          <w:szCs w:val="26"/>
        </w:rPr>
        <w:t>sử dụng đất</w:t>
      </w:r>
      <w:r w:rsidRPr="00561329">
        <w:rPr>
          <w:rFonts w:ascii="Times New Roman" w:hAnsi="Times New Roman"/>
          <w:color w:val="000000"/>
          <w:sz w:val="26"/>
          <w:szCs w:val="26"/>
          <w:lang w:val="vi-VN"/>
        </w:rPr>
        <w:t xml:space="preserve"> theo quy định.</w:t>
      </w:r>
    </w:p>
    <w:p w14:paraId="1C8B36E1" w14:textId="6419EB49" w:rsidR="006978B0" w:rsidRPr="00561329" w:rsidRDefault="00B8664C" w:rsidP="00F467AF">
      <w:pPr>
        <w:numPr>
          <w:ilvl w:val="0"/>
          <w:numId w:val="1"/>
        </w:numPr>
        <w:tabs>
          <w:tab w:val="left" w:pos="810"/>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lastRenderedPageBreak/>
        <w:t xml:space="preserve">Được nhận tài sản </w:t>
      </w:r>
      <w:r w:rsidR="00F30B99" w:rsidRPr="00561329">
        <w:rPr>
          <w:rFonts w:ascii="Times New Roman" w:hAnsi="Times New Roman"/>
          <w:color w:val="000000"/>
          <w:sz w:val="26"/>
          <w:szCs w:val="26"/>
        </w:rPr>
        <w:t xml:space="preserve">trúng </w:t>
      </w:r>
      <w:r w:rsidRPr="00561329">
        <w:rPr>
          <w:rFonts w:ascii="Times New Roman" w:hAnsi="Times New Roman"/>
          <w:color w:val="000000"/>
          <w:sz w:val="26"/>
          <w:szCs w:val="26"/>
          <w:lang w:val="vi-VN"/>
        </w:rPr>
        <w:t>đấu giá</w:t>
      </w:r>
      <w:r w:rsidR="006978B0" w:rsidRPr="00561329">
        <w:rPr>
          <w:rFonts w:ascii="Times New Roman" w:hAnsi="Times New Roman"/>
          <w:color w:val="000000"/>
          <w:sz w:val="26"/>
          <w:szCs w:val="26"/>
        </w:rPr>
        <w:t>.</w:t>
      </w:r>
    </w:p>
    <w:p w14:paraId="4C71FAF5" w14:textId="28674FEA" w:rsidR="00B8664C" w:rsidRPr="00561329" w:rsidRDefault="006978B0" w:rsidP="00F467AF">
      <w:pPr>
        <w:numPr>
          <w:ilvl w:val="0"/>
          <w:numId w:val="1"/>
        </w:numPr>
        <w:tabs>
          <w:tab w:val="left" w:pos="810"/>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C</w:t>
      </w:r>
      <w:r w:rsidR="00B8664C" w:rsidRPr="00561329">
        <w:rPr>
          <w:rFonts w:ascii="Times New Roman" w:hAnsi="Times New Roman"/>
          <w:color w:val="000000"/>
          <w:sz w:val="26"/>
          <w:szCs w:val="26"/>
          <w:lang w:val="vi-VN"/>
        </w:rPr>
        <w:t xml:space="preserve">ó quyền sở hữu đối với tài sản </w:t>
      </w:r>
      <w:r w:rsidR="00F30B99" w:rsidRPr="00561329">
        <w:rPr>
          <w:rFonts w:ascii="Times New Roman" w:hAnsi="Times New Roman"/>
          <w:color w:val="000000"/>
          <w:sz w:val="26"/>
          <w:szCs w:val="26"/>
        </w:rPr>
        <w:t xml:space="preserve">trúng </w:t>
      </w:r>
      <w:r w:rsidR="00B8664C" w:rsidRPr="00561329">
        <w:rPr>
          <w:rFonts w:ascii="Times New Roman" w:hAnsi="Times New Roman"/>
          <w:color w:val="000000"/>
          <w:sz w:val="26"/>
          <w:szCs w:val="26"/>
          <w:lang w:val="vi-VN"/>
        </w:rPr>
        <w:t>đấu giá theo quy định của pháp luật.</w:t>
      </w:r>
    </w:p>
    <w:p w14:paraId="7B0DA89B" w14:textId="14BD5384" w:rsidR="00B8664C" w:rsidRPr="00561329" w:rsidRDefault="00B8664C" w:rsidP="00F467AF">
      <w:pPr>
        <w:numPr>
          <w:ilvl w:val="0"/>
          <w:numId w:val="1"/>
        </w:numPr>
        <w:tabs>
          <w:tab w:val="left" w:pos="810"/>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Các quyền và nghĩa vụ khác quy định của pháp luật.</w:t>
      </w:r>
    </w:p>
    <w:p w14:paraId="40F8D1C1" w14:textId="6A0F0419" w:rsidR="00642C6F" w:rsidRPr="00561329" w:rsidRDefault="0084237E" w:rsidP="00F467AF">
      <w:pPr>
        <w:pStyle w:val="ListParagraph"/>
        <w:numPr>
          <w:ilvl w:val="0"/>
          <w:numId w:val="6"/>
        </w:numPr>
        <w:tabs>
          <w:tab w:val="left" w:pos="810"/>
          <w:tab w:val="left" w:pos="900"/>
        </w:tabs>
        <w:spacing w:before="60" w:after="60"/>
        <w:ind w:left="0" w:firstLine="630"/>
        <w:jc w:val="both"/>
        <w:rPr>
          <w:rFonts w:ascii="Times New Roman" w:hAnsi="Times New Roman"/>
          <w:b/>
          <w:bCs/>
          <w:sz w:val="26"/>
          <w:szCs w:val="26"/>
        </w:rPr>
      </w:pPr>
      <w:r w:rsidRPr="00561329">
        <w:rPr>
          <w:rFonts w:ascii="Times New Roman" w:hAnsi="Times New Roman"/>
          <w:b/>
          <w:bCs/>
          <w:sz w:val="26"/>
          <w:szCs w:val="26"/>
        </w:rPr>
        <w:t>Những điều n</w:t>
      </w:r>
      <w:r w:rsidR="00642C6F" w:rsidRPr="00561329">
        <w:rPr>
          <w:rFonts w:ascii="Times New Roman" w:hAnsi="Times New Roman"/>
          <w:b/>
          <w:bCs/>
          <w:sz w:val="26"/>
          <w:szCs w:val="26"/>
        </w:rPr>
        <w:t>ghiêm cấm người tham gia đấu giá, người trúng đấu giá:</w:t>
      </w:r>
    </w:p>
    <w:p w14:paraId="29CE4A8E" w14:textId="4EF0399D" w:rsidR="0084237E" w:rsidRPr="00561329" w:rsidRDefault="0084237E" w:rsidP="00F467AF">
      <w:pPr>
        <w:tabs>
          <w:tab w:val="left" w:pos="810"/>
          <w:tab w:val="left" w:pos="900"/>
        </w:tabs>
        <w:spacing w:before="60" w:after="60"/>
        <w:ind w:firstLine="630"/>
        <w:jc w:val="both"/>
        <w:rPr>
          <w:rFonts w:ascii="Times New Roman" w:hAnsi="Times New Roman"/>
          <w:color w:val="000000"/>
          <w:sz w:val="26"/>
          <w:szCs w:val="26"/>
        </w:rPr>
      </w:pPr>
      <w:r w:rsidRPr="00561329">
        <w:rPr>
          <w:rFonts w:ascii="Times New Roman" w:hAnsi="Times New Roman"/>
          <w:sz w:val="26"/>
          <w:szCs w:val="26"/>
        </w:rPr>
        <w:t xml:space="preserve">Người tham gia đấu giá, người trúng đấu giá không được vi phạm những điều nghiêm cấm dưới đây; nếu vi phạm thì hoàn toàn chịu trách nhiệm </w:t>
      </w:r>
      <w:r w:rsidR="006978B0" w:rsidRPr="00561329">
        <w:rPr>
          <w:rFonts w:ascii="Times New Roman" w:hAnsi="Times New Roman"/>
          <w:sz w:val="26"/>
          <w:szCs w:val="26"/>
        </w:rPr>
        <w:t xml:space="preserve">trước pháp luật </w:t>
      </w:r>
      <w:r w:rsidRPr="00561329">
        <w:rPr>
          <w:rFonts w:ascii="Times New Roman" w:hAnsi="Times New Roman"/>
          <w:sz w:val="26"/>
          <w:szCs w:val="26"/>
        </w:rPr>
        <w:t>và bị xử lý theo quy định.</w:t>
      </w:r>
    </w:p>
    <w:p w14:paraId="2493B653" w14:textId="39AA604C" w:rsidR="00642C6F" w:rsidRPr="00561329" w:rsidRDefault="0084237E" w:rsidP="00F467AF">
      <w:pPr>
        <w:tabs>
          <w:tab w:val="left" w:pos="810"/>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007179FE" w:rsidRPr="00561329">
        <w:rPr>
          <w:rFonts w:ascii="Times New Roman" w:hAnsi="Times New Roman"/>
          <w:sz w:val="26"/>
          <w:szCs w:val="26"/>
        </w:rPr>
        <w:t xml:space="preserve">  </w:t>
      </w:r>
      <w:r w:rsidR="00642C6F" w:rsidRPr="00561329">
        <w:rPr>
          <w:rFonts w:ascii="Times New Roman" w:hAnsi="Times New Roman"/>
          <w:sz w:val="26"/>
          <w:szCs w:val="26"/>
        </w:rPr>
        <w:t>Cung cấp thông tin, tài liệu sai sự thật; sử dụng giấy tờ giả mạo để đăng ký tham gia đấu giá, tham gia cuộc đấu giá;</w:t>
      </w:r>
    </w:p>
    <w:p w14:paraId="51C6667E" w14:textId="251599DF" w:rsidR="00642C6F" w:rsidRPr="00561329" w:rsidRDefault="0084237E" w:rsidP="00F467AF">
      <w:pPr>
        <w:tabs>
          <w:tab w:val="left" w:pos="810"/>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007179FE" w:rsidRPr="00561329">
        <w:rPr>
          <w:rFonts w:ascii="Times New Roman" w:hAnsi="Times New Roman"/>
          <w:sz w:val="26"/>
          <w:szCs w:val="26"/>
        </w:rPr>
        <w:t xml:space="preserve">  </w:t>
      </w:r>
      <w:r w:rsidR="00642C6F" w:rsidRPr="00561329">
        <w:rPr>
          <w:rFonts w:ascii="Times New Roman" w:hAnsi="Times New Roman"/>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561329" w:rsidRDefault="0084237E" w:rsidP="00F467AF">
      <w:pPr>
        <w:tabs>
          <w:tab w:val="left" w:pos="810"/>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007179FE" w:rsidRPr="00561329">
        <w:rPr>
          <w:rFonts w:ascii="Times New Roman" w:hAnsi="Times New Roman"/>
          <w:sz w:val="26"/>
          <w:szCs w:val="26"/>
        </w:rPr>
        <w:t xml:space="preserve">   </w:t>
      </w:r>
      <w:r w:rsidR="00642C6F" w:rsidRPr="00561329">
        <w:rPr>
          <w:rFonts w:ascii="Times New Roman" w:hAnsi="Times New Roman"/>
          <w:sz w:val="26"/>
          <w:szCs w:val="26"/>
        </w:rPr>
        <w:t xml:space="preserve">Cản trở hoạt động đấu giá tài sản; gây rối, mất trật tự tại </w:t>
      </w:r>
      <w:r w:rsidRPr="00561329">
        <w:rPr>
          <w:rFonts w:ascii="Times New Roman" w:hAnsi="Times New Roman"/>
          <w:sz w:val="26"/>
          <w:szCs w:val="26"/>
        </w:rPr>
        <w:t>phiên</w:t>
      </w:r>
      <w:r w:rsidR="00642C6F" w:rsidRPr="00561329">
        <w:rPr>
          <w:rFonts w:ascii="Times New Roman" w:hAnsi="Times New Roman"/>
          <w:sz w:val="26"/>
          <w:szCs w:val="26"/>
        </w:rPr>
        <w:t xml:space="preserve"> đấu giá;</w:t>
      </w:r>
    </w:p>
    <w:p w14:paraId="5A5B98D0" w14:textId="0BAFDF68" w:rsidR="0084237E" w:rsidRPr="00561329" w:rsidRDefault="0084237E" w:rsidP="00F467AF">
      <w:pPr>
        <w:tabs>
          <w:tab w:val="left" w:pos="810"/>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007179FE" w:rsidRPr="00561329">
        <w:rPr>
          <w:rFonts w:ascii="Times New Roman" w:hAnsi="Times New Roman"/>
          <w:sz w:val="26"/>
          <w:szCs w:val="26"/>
        </w:rPr>
        <w:t xml:space="preserve">   </w:t>
      </w:r>
      <w:r w:rsidR="00642C6F" w:rsidRPr="00561329">
        <w:rPr>
          <w:rFonts w:ascii="Times New Roman" w:hAnsi="Times New Roman"/>
          <w:sz w:val="26"/>
          <w:szCs w:val="26"/>
        </w:rPr>
        <w:t>Đe dọa, cưỡng ép đấu giá viên, người tham gia đấu giá khác nhằm làm sai lệch kết quả đấu giá tài sản;</w:t>
      </w:r>
    </w:p>
    <w:p w14:paraId="1581433C" w14:textId="2BF78179" w:rsidR="0084237E" w:rsidRPr="00561329" w:rsidRDefault="0084237E" w:rsidP="00F467AF">
      <w:pPr>
        <w:tabs>
          <w:tab w:val="left" w:pos="810"/>
          <w:tab w:val="left" w:pos="900"/>
        </w:tabs>
        <w:spacing w:before="60" w:after="60"/>
        <w:ind w:firstLine="630"/>
        <w:jc w:val="both"/>
        <w:rPr>
          <w:rFonts w:ascii="Times New Roman" w:hAnsi="Times New Roman"/>
          <w:b/>
          <w:bCs/>
          <w:i/>
          <w:iCs/>
          <w:sz w:val="26"/>
          <w:szCs w:val="26"/>
        </w:rPr>
      </w:pPr>
      <w:r w:rsidRPr="00561329">
        <w:rPr>
          <w:rFonts w:ascii="Times New Roman" w:hAnsi="Times New Roman"/>
          <w:b/>
          <w:bCs/>
          <w:i/>
          <w:iCs/>
          <w:sz w:val="26"/>
          <w:szCs w:val="26"/>
        </w:rPr>
        <w:t xml:space="preserve">- </w:t>
      </w:r>
      <w:r w:rsidR="007179FE" w:rsidRPr="00561329">
        <w:rPr>
          <w:rFonts w:ascii="Times New Roman" w:hAnsi="Times New Roman"/>
          <w:b/>
          <w:bCs/>
          <w:i/>
          <w:iCs/>
          <w:sz w:val="26"/>
          <w:szCs w:val="26"/>
        </w:rPr>
        <w:t xml:space="preserve">   </w:t>
      </w:r>
      <w:r w:rsidRPr="00561329">
        <w:rPr>
          <w:rFonts w:ascii="Times New Roman" w:hAnsi="Times New Roman"/>
          <w:b/>
          <w:bCs/>
          <w:i/>
          <w:iCs/>
          <w:sz w:val="26"/>
          <w:szCs w:val="26"/>
        </w:rPr>
        <w:t>Nhận ủy quyền tham gia đấu giá </w:t>
      </w:r>
      <w:r w:rsidRPr="00561329">
        <w:rPr>
          <w:rFonts w:ascii="Times New Roman" w:hAnsi="Times New Roman"/>
          <w:b/>
          <w:bCs/>
          <w:i/>
          <w:iCs/>
          <w:sz w:val="26"/>
          <w:szCs w:val="26"/>
          <w:lang w:val="eu-ES"/>
        </w:rPr>
        <w:t>của </w:t>
      </w:r>
      <w:r w:rsidRPr="00561329">
        <w:rPr>
          <w:rFonts w:ascii="Times New Roman" w:hAnsi="Times New Roman"/>
          <w:b/>
          <w:bCs/>
          <w:i/>
          <w:iCs/>
          <w:sz w:val="26"/>
          <w:szCs w:val="26"/>
        </w:rPr>
        <w:t>người tham gia đấu giá khác đối với tài sản mà mình </w:t>
      </w:r>
      <w:r w:rsidRPr="00561329">
        <w:rPr>
          <w:rFonts w:ascii="Times New Roman" w:hAnsi="Times New Roman"/>
          <w:b/>
          <w:bCs/>
          <w:i/>
          <w:iCs/>
          <w:sz w:val="26"/>
          <w:szCs w:val="26"/>
          <w:lang w:val="eu-ES"/>
        </w:rPr>
        <w:t>cũng </w:t>
      </w:r>
      <w:r w:rsidRPr="00561329">
        <w:rPr>
          <w:rFonts w:ascii="Times New Roman" w:hAnsi="Times New Roman"/>
          <w:b/>
          <w:bCs/>
          <w:i/>
          <w:iCs/>
          <w:sz w:val="26"/>
          <w:szCs w:val="26"/>
        </w:rPr>
        <w:t>là người tham gia đấu giá tài sản đó; nhận ủy quyền tham gia đấu giá </w:t>
      </w:r>
      <w:r w:rsidRPr="00561329">
        <w:rPr>
          <w:rFonts w:ascii="Times New Roman" w:hAnsi="Times New Roman"/>
          <w:b/>
          <w:bCs/>
          <w:i/>
          <w:iCs/>
          <w:sz w:val="26"/>
          <w:szCs w:val="26"/>
          <w:lang w:val="eu-ES"/>
        </w:rPr>
        <w:t>của </w:t>
      </w:r>
      <w:r w:rsidRPr="00561329">
        <w:rPr>
          <w:rFonts w:ascii="Times New Roman" w:hAnsi="Times New Roman"/>
          <w:b/>
          <w:bCs/>
          <w:i/>
          <w:iCs/>
          <w:sz w:val="26"/>
          <w:szCs w:val="26"/>
        </w:rPr>
        <w:t>từ hai người tham gia đấu giá trở lên đối với </w:t>
      </w:r>
      <w:r w:rsidRPr="00561329">
        <w:rPr>
          <w:rFonts w:ascii="Times New Roman" w:hAnsi="Times New Roman"/>
          <w:b/>
          <w:bCs/>
          <w:i/>
          <w:iCs/>
          <w:sz w:val="26"/>
          <w:szCs w:val="26"/>
          <w:lang w:val="eu-ES"/>
        </w:rPr>
        <w:t>cùng một </w:t>
      </w:r>
      <w:r w:rsidRPr="00561329">
        <w:rPr>
          <w:rFonts w:ascii="Times New Roman" w:hAnsi="Times New Roman"/>
          <w:b/>
          <w:bCs/>
          <w:i/>
          <w:iCs/>
          <w:sz w:val="26"/>
          <w:szCs w:val="26"/>
        </w:rPr>
        <w:t>tài sản</w:t>
      </w:r>
      <w:r w:rsidRPr="00561329">
        <w:rPr>
          <w:rFonts w:ascii="Times New Roman" w:hAnsi="Times New Roman"/>
          <w:b/>
          <w:bCs/>
          <w:i/>
          <w:iCs/>
          <w:sz w:val="26"/>
          <w:szCs w:val="26"/>
          <w:lang w:val="eu-ES"/>
        </w:rPr>
        <w:t>;</w:t>
      </w:r>
    </w:p>
    <w:p w14:paraId="76861859" w14:textId="24CCD1E9" w:rsidR="0084237E" w:rsidRPr="00561329" w:rsidRDefault="0084237E" w:rsidP="00F467AF">
      <w:pPr>
        <w:tabs>
          <w:tab w:val="left" w:pos="810"/>
          <w:tab w:val="left" w:pos="900"/>
        </w:tabs>
        <w:spacing w:before="60" w:after="60"/>
        <w:ind w:firstLine="630"/>
        <w:jc w:val="both"/>
        <w:rPr>
          <w:rFonts w:ascii="Times New Roman" w:hAnsi="Times New Roman"/>
          <w:b/>
          <w:bCs/>
          <w:i/>
          <w:iCs/>
          <w:sz w:val="26"/>
          <w:szCs w:val="26"/>
        </w:rPr>
      </w:pPr>
      <w:r w:rsidRPr="00561329">
        <w:rPr>
          <w:rFonts w:ascii="Times New Roman" w:hAnsi="Times New Roman"/>
          <w:b/>
          <w:bCs/>
          <w:i/>
          <w:iCs/>
          <w:sz w:val="26"/>
          <w:szCs w:val="26"/>
        </w:rPr>
        <w:t xml:space="preserve">- </w:t>
      </w:r>
      <w:r w:rsidR="007179FE" w:rsidRPr="00561329">
        <w:rPr>
          <w:rFonts w:ascii="Times New Roman" w:hAnsi="Times New Roman"/>
          <w:b/>
          <w:bCs/>
          <w:i/>
          <w:iCs/>
          <w:sz w:val="26"/>
          <w:szCs w:val="26"/>
        </w:rPr>
        <w:t xml:space="preserve">   </w:t>
      </w:r>
      <w:r w:rsidRPr="00561329">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4CAF6F81" w14:textId="0F676D4C" w:rsidR="00642C6F" w:rsidRPr="00561329" w:rsidRDefault="0084237E" w:rsidP="00F467AF">
      <w:pPr>
        <w:tabs>
          <w:tab w:val="left" w:pos="810"/>
          <w:tab w:val="left" w:pos="900"/>
        </w:tabs>
        <w:spacing w:before="60" w:after="60"/>
        <w:ind w:firstLine="630"/>
        <w:jc w:val="both"/>
        <w:rPr>
          <w:rFonts w:ascii="Times New Roman" w:hAnsi="Times New Roman"/>
          <w:sz w:val="26"/>
          <w:szCs w:val="26"/>
        </w:rPr>
      </w:pPr>
      <w:r w:rsidRPr="00561329">
        <w:rPr>
          <w:rFonts w:ascii="Times New Roman" w:hAnsi="Times New Roman"/>
          <w:sz w:val="26"/>
          <w:szCs w:val="26"/>
        </w:rPr>
        <w:t xml:space="preserve">- </w:t>
      </w:r>
      <w:r w:rsidR="007179FE" w:rsidRPr="00561329">
        <w:rPr>
          <w:rFonts w:ascii="Times New Roman" w:hAnsi="Times New Roman"/>
          <w:sz w:val="26"/>
          <w:szCs w:val="26"/>
        </w:rPr>
        <w:t xml:space="preserve">   </w:t>
      </w:r>
      <w:r w:rsidR="00642C6F" w:rsidRPr="00561329">
        <w:rPr>
          <w:rFonts w:ascii="Times New Roman" w:hAnsi="Times New Roman"/>
          <w:sz w:val="26"/>
          <w:szCs w:val="26"/>
        </w:rPr>
        <w:t>Các hành vi bị nghiêm cấm khác theo quy định của luật có liên quan.</w:t>
      </w:r>
    </w:p>
    <w:p w14:paraId="560A3D44" w14:textId="2D904D86" w:rsidR="00B8664C" w:rsidRPr="00561329" w:rsidRDefault="00B8664C" w:rsidP="00F467AF">
      <w:pPr>
        <w:spacing w:before="60" w:after="60"/>
        <w:jc w:val="both"/>
        <w:rPr>
          <w:rFonts w:ascii="Times New Roman" w:hAnsi="Times New Roman"/>
          <w:b/>
          <w:bCs/>
          <w:color w:val="000000"/>
          <w:sz w:val="26"/>
          <w:szCs w:val="26"/>
          <w:lang w:val="vi-VN"/>
        </w:rPr>
      </w:pPr>
      <w:r w:rsidRPr="00561329">
        <w:rPr>
          <w:rFonts w:ascii="Times New Roman" w:hAnsi="Times New Roman"/>
          <w:b/>
          <w:bCs/>
          <w:color w:val="000000"/>
          <w:sz w:val="26"/>
          <w:szCs w:val="26"/>
          <w:lang w:val="vi-VN"/>
        </w:rPr>
        <w:t>Điều 1</w:t>
      </w:r>
      <w:r w:rsidR="007179FE" w:rsidRPr="00561329">
        <w:rPr>
          <w:rFonts w:ascii="Times New Roman" w:hAnsi="Times New Roman"/>
          <w:b/>
          <w:bCs/>
          <w:color w:val="000000"/>
          <w:sz w:val="26"/>
          <w:szCs w:val="26"/>
        </w:rPr>
        <w:t>8:</w:t>
      </w:r>
      <w:r w:rsidRPr="00561329">
        <w:rPr>
          <w:rFonts w:ascii="Times New Roman" w:hAnsi="Times New Roman"/>
          <w:b/>
          <w:bCs/>
          <w:color w:val="000000"/>
          <w:sz w:val="26"/>
          <w:szCs w:val="26"/>
          <w:lang w:val="vi-VN"/>
        </w:rPr>
        <w:t xml:space="preserve"> Trách nhiệm của </w:t>
      </w:r>
      <w:r w:rsidRPr="00561329">
        <w:rPr>
          <w:rFonts w:ascii="Times New Roman" w:hAnsi="Times New Roman"/>
          <w:b/>
          <w:bCs/>
          <w:color w:val="000000"/>
          <w:sz w:val="26"/>
          <w:szCs w:val="26"/>
        </w:rPr>
        <w:t>Người</w:t>
      </w:r>
      <w:r w:rsidRPr="00561329">
        <w:rPr>
          <w:rFonts w:ascii="Times New Roman" w:hAnsi="Times New Roman"/>
          <w:b/>
          <w:bCs/>
          <w:color w:val="000000"/>
          <w:sz w:val="26"/>
          <w:szCs w:val="26"/>
          <w:lang w:val="vi-VN"/>
        </w:rPr>
        <w:t xml:space="preserve"> có tài sản</w:t>
      </w:r>
      <w:r w:rsidR="00B46CB4" w:rsidRPr="00561329">
        <w:rPr>
          <w:rFonts w:ascii="Times New Roman" w:hAnsi="Times New Roman"/>
          <w:b/>
          <w:bCs/>
          <w:color w:val="000000"/>
          <w:sz w:val="26"/>
          <w:szCs w:val="26"/>
        </w:rPr>
        <w:t xml:space="preserve"> đấu giá</w:t>
      </w:r>
      <w:r w:rsidRPr="00561329">
        <w:rPr>
          <w:rFonts w:ascii="Times New Roman" w:hAnsi="Times New Roman"/>
          <w:b/>
          <w:bCs/>
          <w:color w:val="000000"/>
          <w:sz w:val="26"/>
          <w:szCs w:val="26"/>
          <w:lang w:val="vi-VN"/>
        </w:rPr>
        <w:t>.</w:t>
      </w:r>
    </w:p>
    <w:p w14:paraId="61DD3663" w14:textId="77777777" w:rsidR="00B8664C" w:rsidRPr="00561329" w:rsidRDefault="00B8664C"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Kiểm tra, giám sát Trung tâm về việc tổ chức đấu giá tài sản theo đúng quy định pháp luật.</w:t>
      </w:r>
    </w:p>
    <w:p w14:paraId="7E7C6840" w14:textId="3E39BE9A" w:rsidR="00B8664C" w:rsidRPr="00561329" w:rsidRDefault="00B8664C"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 xml:space="preserve">Cam kết tài sản đấu giá là tài sản của </w:t>
      </w:r>
      <w:r w:rsidRPr="00561329">
        <w:rPr>
          <w:rFonts w:ascii="Times New Roman" w:hAnsi="Times New Roman"/>
          <w:color w:val="000000"/>
          <w:sz w:val="26"/>
          <w:szCs w:val="26"/>
        </w:rPr>
        <w:t>Người</w:t>
      </w:r>
      <w:r w:rsidRPr="00561329">
        <w:rPr>
          <w:rFonts w:ascii="Times New Roman" w:hAnsi="Times New Roman"/>
          <w:color w:val="000000"/>
          <w:sz w:val="26"/>
          <w:szCs w:val="26"/>
          <w:lang w:val="vi-VN"/>
        </w:rPr>
        <w:t xml:space="preserve"> có tài sản </w:t>
      </w:r>
      <w:r w:rsidR="00B46CB4" w:rsidRPr="00561329">
        <w:rPr>
          <w:rFonts w:ascii="Times New Roman" w:hAnsi="Times New Roman"/>
          <w:color w:val="000000"/>
          <w:sz w:val="26"/>
          <w:szCs w:val="26"/>
        </w:rPr>
        <w:t xml:space="preserve">đấu giá </w:t>
      </w:r>
      <w:r w:rsidRPr="00561329">
        <w:rPr>
          <w:rFonts w:ascii="Times New Roman" w:hAnsi="Times New Roman"/>
          <w:color w:val="000000"/>
          <w:sz w:val="26"/>
          <w:szCs w:val="26"/>
          <w:lang w:val="vi-VN"/>
        </w:rPr>
        <w:t xml:space="preserve">được phép đấu giá theo đúng quy định của pháp luật. </w:t>
      </w:r>
    </w:p>
    <w:p w14:paraId="05B85BDC" w14:textId="77777777" w:rsidR="00B8664C" w:rsidRPr="00561329" w:rsidRDefault="00B8664C"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47B94739" w14:textId="1AB8BA35" w:rsidR="000D0E69" w:rsidRPr="00561329" w:rsidRDefault="000D0E69"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Xét duyệt khách hàng đủ điều kiện tham dự phiên đấu giá.</w:t>
      </w:r>
    </w:p>
    <w:p w14:paraId="74411AFB" w14:textId="0ED11088" w:rsidR="007179FE" w:rsidRPr="00561329" w:rsidRDefault="007179FE"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Tham dự phiên đấu giá do Trung tâm tổ chức.</w:t>
      </w:r>
    </w:p>
    <w:p w14:paraId="4ABBBCCA" w14:textId="447262D5" w:rsidR="007179FE" w:rsidRPr="00561329" w:rsidRDefault="007179FE"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Ký biên bản đấu giá.</w:t>
      </w:r>
    </w:p>
    <w:p w14:paraId="38B23401" w14:textId="68A7C382" w:rsidR="000D0E69" w:rsidRPr="00561329" w:rsidRDefault="000D0E69"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Trình cấp có thẩm quyền phê duyệt kết quả trúng đấu giá.</w:t>
      </w:r>
    </w:p>
    <w:p w14:paraId="21629547" w14:textId="77777777" w:rsidR="00F30B99" w:rsidRPr="00561329" w:rsidRDefault="00F30B99"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Theo dõi việc thanh toán tiền sử dụng đất của người trúng đấu giá.</w:t>
      </w:r>
    </w:p>
    <w:p w14:paraId="6348CFD7" w14:textId="1F5AE9ED" w:rsidR="000D0E69" w:rsidRPr="00561329" w:rsidRDefault="000D0E69" w:rsidP="00F467AF">
      <w:pPr>
        <w:numPr>
          <w:ilvl w:val="0"/>
          <w:numId w:val="2"/>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rPr>
        <w:t>Bàn giao đất cho người trúng đấu giá sau khi người trúng đấu giá hoàn thành nghĩa vụ tài chính.</w:t>
      </w:r>
    </w:p>
    <w:p w14:paraId="5771CF41" w14:textId="54247951" w:rsidR="00B8664C" w:rsidRPr="00561329" w:rsidRDefault="00B8664C" w:rsidP="00F467AF">
      <w:pPr>
        <w:spacing w:before="60" w:after="60"/>
        <w:jc w:val="both"/>
        <w:rPr>
          <w:rFonts w:ascii="Times New Roman" w:hAnsi="Times New Roman"/>
          <w:b/>
          <w:bCs/>
          <w:color w:val="000000"/>
          <w:sz w:val="26"/>
          <w:szCs w:val="26"/>
          <w:lang w:val="vi-VN"/>
        </w:rPr>
      </w:pPr>
      <w:r w:rsidRPr="00561329">
        <w:rPr>
          <w:rFonts w:ascii="Times New Roman" w:hAnsi="Times New Roman"/>
          <w:b/>
          <w:bCs/>
          <w:color w:val="000000"/>
          <w:sz w:val="26"/>
          <w:szCs w:val="26"/>
          <w:lang w:val="vi-VN"/>
        </w:rPr>
        <w:t>Điều 1</w:t>
      </w:r>
      <w:r w:rsidR="007179FE" w:rsidRPr="00561329">
        <w:rPr>
          <w:rFonts w:ascii="Times New Roman" w:hAnsi="Times New Roman"/>
          <w:b/>
          <w:bCs/>
          <w:color w:val="000000"/>
          <w:sz w:val="26"/>
          <w:szCs w:val="26"/>
        </w:rPr>
        <w:t>9:</w:t>
      </w:r>
      <w:r w:rsidRPr="00561329">
        <w:rPr>
          <w:rFonts w:ascii="Times New Roman" w:hAnsi="Times New Roman"/>
          <w:b/>
          <w:bCs/>
          <w:color w:val="000000"/>
          <w:sz w:val="26"/>
          <w:szCs w:val="26"/>
          <w:lang w:val="vi-VN"/>
        </w:rPr>
        <w:t xml:space="preserve"> Trách nhiệm của </w:t>
      </w:r>
      <w:r w:rsidRPr="00561329">
        <w:rPr>
          <w:rFonts w:ascii="Times New Roman" w:hAnsi="Times New Roman"/>
          <w:b/>
          <w:color w:val="000000"/>
          <w:sz w:val="26"/>
          <w:szCs w:val="26"/>
          <w:lang w:val="vi-VN"/>
        </w:rPr>
        <w:t>Trung tâm</w:t>
      </w:r>
      <w:r w:rsidRPr="00561329">
        <w:rPr>
          <w:rFonts w:ascii="Times New Roman" w:hAnsi="Times New Roman"/>
          <w:b/>
          <w:bCs/>
          <w:color w:val="000000"/>
          <w:sz w:val="26"/>
          <w:szCs w:val="26"/>
          <w:lang w:val="vi-VN"/>
        </w:rPr>
        <w:t>.</w:t>
      </w:r>
    </w:p>
    <w:p w14:paraId="4428D611" w14:textId="6D94E429" w:rsidR="00B8664C" w:rsidRPr="00561329" w:rsidRDefault="00B8664C" w:rsidP="00F467AF">
      <w:pPr>
        <w:numPr>
          <w:ilvl w:val="0"/>
          <w:numId w:val="3"/>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 xml:space="preserve">Thực hiện theo đúng các quy định tại Quy chế </w:t>
      </w:r>
      <w:r w:rsidR="007179FE" w:rsidRPr="00561329">
        <w:rPr>
          <w:rFonts w:ascii="Times New Roman" w:hAnsi="Times New Roman"/>
          <w:color w:val="000000"/>
          <w:sz w:val="26"/>
          <w:szCs w:val="26"/>
        </w:rPr>
        <w:t xml:space="preserve">cuộc đấu giá </w:t>
      </w:r>
      <w:r w:rsidRPr="00561329">
        <w:rPr>
          <w:rFonts w:ascii="Times New Roman" w:hAnsi="Times New Roman"/>
          <w:color w:val="000000"/>
          <w:sz w:val="26"/>
          <w:szCs w:val="26"/>
          <w:lang w:val="vi-VN"/>
        </w:rPr>
        <w:t>này</w:t>
      </w:r>
      <w:r w:rsidR="00B46CB4" w:rsidRPr="00561329">
        <w:rPr>
          <w:rFonts w:ascii="Times New Roman" w:hAnsi="Times New Roman"/>
          <w:color w:val="000000"/>
          <w:sz w:val="26"/>
          <w:szCs w:val="26"/>
        </w:rPr>
        <w:t xml:space="preserve"> và pháp luật về đấu giá tài sản</w:t>
      </w:r>
      <w:r w:rsidRPr="00561329">
        <w:rPr>
          <w:rFonts w:ascii="Times New Roman" w:hAnsi="Times New Roman"/>
          <w:color w:val="000000"/>
          <w:sz w:val="26"/>
          <w:szCs w:val="26"/>
          <w:lang w:val="vi-VN"/>
        </w:rPr>
        <w:t>.</w:t>
      </w:r>
    </w:p>
    <w:p w14:paraId="194A8FCA" w14:textId="48A79503" w:rsidR="00C47EFB" w:rsidRPr="00561329" w:rsidRDefault="00B8664C" w:rsidP="00F467AF">
      <w:pPr>
        <w:numPr>
          <w:ilvl w:val="0"/>
          <w:numId w:val="3"/>
        </w:numPr>
        <w:tabs>
          <w:tab w:val="left" w:pos="900"/>
        </w:tabs>
        <w:spacing w:before="60" w:after="60"/>
        <w:ind w:left="0" w:firstLine="63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 xml:space="preserve">Thực hiện đấu giá tài sản theo quy định của Luật đấu giá tài sản, </w:t>
      </w:r>
      <w:r w:rsidR="00B46CB4" w:rsidRPr="00561329">
        <w:rPr>
          <w:rFonts w:ascii="Times New Roman" w:hAnsi="Times New Roman"/>
          <w:color w:val="000000"/>
          <w:sz w:val="26"/>
          <w:szCs w:val="26"/>
        </w:rPr>
        <w:t xml:space="preserve">Luật sửa đổi, bổ sung Luật Đấu giá tài sản, </w:t>
      </w:r>
      <w:r w:rsidRPr="00561329">
        <w:rPr>
          <w:rFonts w:ascii="Times New Roman" w:hAnsi="Times New Roman"/>
          <w:color w:val="000000"/>
          <w:sz w:val="26"/>
          <w:szCs w:val="26"/>
          <w:lang w:val="vi-VN"/>
        </w:rPr>
        <w:t>các văn bản hướng dẫn thi hành luật và các văn bản pháp luật khác có liên quan.</w:t>
      </w:r>
    </w:p>
    <w:p w14:paraId="2FCD1C08" w14:textId="77777777" w:rsidR="00561329" w:rsidRDefault="00561329" w:rsidP="00561329">
      <w:pPr>
        <w:tabs>
          <w:tab w:val="left" w:pos="900"/>
        </w:tabs>
        <w:spacing w:before="60" w:after="60"/>
        <w:jc w:val="both"/>
        <w:rPr>
          <w:rFonts w:ascii="Times New Roman" w:hAnsi="Times New Roman"/>
          <w:color w:val="000000"/>
          <w:sz w:val="26"/>
          <w:szCs w:val="26"/>
        </w:rPr>
      </w:pPr>
    </w:p>
    <w:p w14:paraId="5CD45F4D" w14:textId="77777777" w:rsidR="00561329" w:rsidRPr="00561329" w:rsidRDefault="00561329" w:rsidP="00561329">
      <w:pPr>
        <w:tabs>
          <w:tab w:val="left" w:pos="900"/>
        </w:tabs>
        <w:spacing w:before="60" w:after="60"/>
        <w:jc w:val="both"/>
        <w:rPr>
          <w:rFonts w:ascii="Times New Roman" w:hAnsi="Times New Roman"/>
          <w:color w:val="000000"/>
          <w:sz w:val="26"/>
          <w:szCs w:val="26"/>
          <w:lang w:val="vi-VN"/>
        </w:rPr>
      </w:pPr>
    </w:p>
    <w:p w14:paraId="0C814302" w14:textId="2FDED4BD" w:rsidR="00B8664C" w:rsidRPr="00561329" w:rsidRDefault="00B8664C" w:rsidP="00F467AF">
      <w:pPr>
        <w:spacing w:before="60" w:after="60"/>
        <w:jc w:val="both"/>
        <w:rPr>
          <w:rFonts w:ascii="Times New Roman" w:hAnsi="Times New Roman"/>
          <w:b/>
          <w:bCs/>
          <w:color w:val="000000"/>
          <w:sz w:val="26"/>
          <w:szCs w:val="26"/>
          <w:lang w:val="vi-VN"/>
        </w:rPr>
      </w:pPr>
      <w:r w:rsidRPr="00561329">
        <w:rPr>
          <w:rFonts w:ascii="Times New Roman" w:hAnsi="Times New Roman"/>
          <w:b/>
          <w:bCs/>
          <w:color w:val="000000"/>
          <w:sz w:val="26"/>
          <w:szCs w:val="26"/>
          <w:lang w:val="vi-VN"/>
        </w:rPr>
        <w:lastRenderedPageBreak/>
        <w:t xml:space="preserve">Điều </w:t>
      </w:r>
      <w:r w:rsidR="007179FE" w:rsidRPr="00561329">
        <w:rPr>
          <w:rFonts w:ascii="Times New Roman" w:hAnsi="Times New Roman"/>
          <w:b/>
          <w:bCs/>
          <w:color w:val="000000"/>
          <w:sz w:val="26"/>
          <w:szCs w:val="26"/>
        </w:rPr>
        <w:t>20:</w:t>
      </w:r>
      <w:r w:rsidRPr="00561329">
        <w:rPr>
          <w:rFonts w:ascii="Times New Roman" w:hAnsi="Times New Roman"/>
          <w:b/>
          <w:bCs/>
          <w:color w:val="000000"/>
          <w:sz w:val="26"/>
          <w:szCs w:val="26"/>
          <w:lang w:val="vi-VN"/>
        </w:rPr>
        <w:t xml:space="preserve"> Trách nhiệm về giá trị, chất lượng của tài sản đấu giá. </w:t>
      </w:r>
    </w:p>
    <w:p w14:paraId="55F45F4B" w14:textId="77777777" w:rsidR="00B8664C" w:rsidRPr="00561329" w:rsidRDefault="00B8664C" w:rsidP="00F467AF">
      <w:pPr>
        <w:numPr>
          <w:ilvl w:val="0"/>
          <w:numId w:val="3"/>
        </w:numPr>
        <w:tabs>
          <w:tab w:val="left" w:pos="900"/>
        </w:tabs>
        <w:spacing w:before="60" w:after="60"/>
        <w:ind w:left="0" w:firstLine="54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Người tham gia đấu giá có trách nhiệm tham khảo, nghiên cứu kỹ về thông tin, giá trị, chất lượng tài sản cũng như các quy định khác của pháp luật về tài sản đấu giá trước khi nộp hồ sơ tham gia đấu giá.</w:t>
      </w:r>
    </w:p>
    <w:p w14:paraId="1AF8A999" w14:textId="77777777" w:rsidR="00B8664C" w:rsidRPr="00561329" w:rsidRDefault="00B8664C" w:rsidP="00F467AF">
      <w:pPr>
        <w:numPr>
          <w:ilvl w:val="0"/>
          <w:numId w:val="3"/>
        </w:numPr>
        <w:tabs>
          <w:tab w:val="left" w:pos="900"/>
        </w:tabs>
        <w:spacing w:before="60" w:after="60"/>
        <w:ind w:left="0" w:firstLine="54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24DAEFEB" w:rsidR="00B8664C" w:rsidRPr="00561329" w:rsidRDefault="00B8664C" w:rsidP="00F467AF">
      <w:pPr>
        <w:numPr>
          <w:ilvl w:val="0"/>
          <w:numId w:val="3"/>
        </w:numPr>
        <w:tabs>
          <w:tab w:val="left" w:pos="900"/>
        </w:tabs>
        <w:spacing w:before="60" w:after="60"/>
        <w:ind w:left="0" w:firstLine="540"/>
        <w:jc w:val="both"/>
        <w:rPr>
          <w:rFonts w:ascii="Times New Roman" w:hAnsi="Times New Roman"/>
          <w:color w:val="000000"/>
          <w:spacing w:val="-4"/>
          <w:sz w:val="26"/>
          <w:szCs w:val="26"/>
          <w:lang w:val="vi-VN"/>
        </w:rPr>
      </w:pPr>
      <w:r w:rsidRPr="00561329">
        <w:rPr>
          <w:rFonts w:ascii="Times New Roman" w:hAnsi="Times New Roman"/>
          <w:color w:val="000000"/>
          <w:spacing w:val="-4"/>
          <w:sz w:val="26"/>
          <w:szCs w:val="26"/>
        </w:rPr>
        <w:t>Người</w:t>
      </w:r>
      <w:r w:rsidRPr="00561329">
        <w:rPr>
          <w:rFonts w:ascii="Times New Roman" w:hAnsi="Times New Roman"/>
          <w:color w:val="000000"/>
          <w:spacing w:val="-4"/>
          <w:sz w:val="26"/>
          <w:szCs w:val="26"/>
          <w:lang w:val="vi-VN"/>
        </w:rPr>
        <w:t xml:space="preserve"> có tài sản</w:t>
      </w:r>
      <w:r w:rsidRPr="00561329">
        <w:rPr>
          <w:rFonts w:ascii="Times New Roman" w:hAnsi="Times New Roman"/>
          <w:color w:val="000000"/>
          <w:spacing w:val="-4"/>
          <w:sz w:val="26"/>
          <w:szCs w:val="26"/>
        </w:rPr>
        <w:t xml:space="preserve"> đấu giá</w:t>
      </w:r>
      <w:r w:rsidRPr="00561329">
        <w:rPr>
          <w:rFonts w:ascii="Times New Roman" w:hAnsi="Times New Roman"/>
          <w:color w:val="000000"/>
          <w:spacing w:val="-4"/>
          <w:sz w:val="26"/>
          <w:szCs w:val="26"/>
          <w:lang w:val="vi-VN"/>
        </w:rPr>
        <w:t xml:space="preserve"> chỉ chịu trách nhiệm bàn giao tài sản cho người mua được tài sản</w:t>
      </w:r>
      <w:r w:rsidRPr="00561329">
        <w:rPr>
          <w:rFonts w:ascii="Times New Roman" w:hAnsi="Times New Roman"/>
          <w:color w:val="000000"/>
          <w:spacing w:val="-4"/>
          <w:sz w:val="26"/>
          <w:szCs w:val="26"/>
        </w:rPr>
        <w:t xml:space="preserve"> đấu giá</w:t>
      </w:r>
      <w:r w:rsidRPr="00561329">
        <w:rPr>
          <w:rFonts w:ascii="Times New Roman" w:hAnsi="Times New Roman"/>
          <w:color w:val="000000"/>
          <w:spacing w:val="-4"/>
          <w:sz w:val="26"/>
          <w:szCs w:val="26"/>
          <w:lang w:val="vi-VN"/>
        </w:rPr>
        <w:t>; giải thích rõ cho khách hàng về giá trị, chất lượng, điều kiện sử dụng và các quy định khác của pháp luật và có trách nhiệm giải quyết các khiếu nại liên quan đến tài sản.</w:t>
      </w:r>
    </w:p>
    <w:p w14:paraId="1C216584" w14:textId="6B7D042E" w:rsidR="00B8664C" w:rsidRPr="00561329" w:rsidRDefault="00B8664C" w:rsidP="00F467AF">
      <w:pPr>
        <w:spacing w:before="60" w:after="60"/>
        <w:jc w:val="both"/>
        <w:rPr>
          <w:rFonts w:ascii="Times New Roman" w:hAnsi="Times New Roman"/>
          <w:b/>
          <w:bCs/>
          <w:color w:val="000000"/>
          <w:sz w:val="26"/>
          <w:szCs w:val="26"/>
          <w:lang w:val="vi-VN"/>
        </w:rPr>
      </w:pPr>
      <w:r w:rsidRPr="00561329">
        <w:rPr>
          <w:rFonts w:ascii="Times New Roman" w:hAnsi="Times New Roman"/>
          <w:b/>
          <w:bCs/>
          <w:color w:val="000000"/>
          <w:sz w:val="26"/>
          <w:szCs w:val="26"/>
          <w:lang w:val="vi-VN"/>
        </w:rPr>
        <w:t xml:space="preserve">Điều </w:t>
      </w:r>
      <w:r w:rsidR="007179FE" w:rsidRPr="00561329">
        <w:rPr>
          <w:rFonts w:ascii="Times New Roman" w:hAnsi="Times New Roman"/>
          <w:b/>
          <w:bCs/>
          <w:color w:val="000000"/>
          <w:sz w:val="26"/>
          <w:szCs w:val="26"/>
        </w:rPr>
        <w:t>21:</w:t>
      </w:r>
      <w:r w:rsidRPr="00561329">
        <w:rPr>
          <w:rFonts w:ascii="Times New Roman" w:hAnsi="Times New Roman"/>
          <w:b/>
          <w:bCs/>
          <w:color w:val="000000"/>
          <w:sz w:val="26"/>
          <w:szCs w:val="26"/>
          <w:lang w:val="vi-VN"/>
        </w:rPr>
        <w:t xml:space="preserve"> Tổ chức thực hiện.</w:t>
      </w:r>
    </w:p>
    <w:p w14:paraId="48404801" w14:textId="66A0D195" w:rsidR="00B8664C" w:rsidRPr="00561329" w:rsidRDefault="00B8664C" w:rsidP="00F467AF">
      <w:pPr>
        <w:spacing w:before="60" w:after="60"/>
        <w:ind w:firstLine="540"/>
        <w:jc w:val="both"/>
        <w:rPr>
          <w:rFonts w:ascii="Times New Roman" w:hAnsi="Times New Roman"/>
          <w:color w:val="000000"/>
          <w:sz w:val="26"/>
          <w:szCs w:val="26"/>
          <w:lang w:val="vi-VN"/>
        </w:rPr>
      </w:pPr>
      <w:r w:rsidRPr="00561329">
        <w:rPr>
          <w:rFonts w:ascii="Times New Roman" w:hAnsi="Times New Roman"/>
          <w:color w:val="000000"/>
          <w:sz w:val="26"/>
          <w:szCs w:val="26"/>
          <w:lang w:val="vi-VN"/>
        </w:rPr>
        <w:t xml:space="preserve">Những điều không quy định tại Quy chế </w:t>
      </w:r>
      <w:r w:rsidR="007179FE" w:rsidRPr="00561329">
        <w:rPr>
          <w:rFonts w:ascii="Times New Roman" w:hAnsi="Times New Roman"/>
          <w:color w:val="000000"/>
          <w:sz w:val="26"/>
          <w:szCs w:val="26"/>
        </w:rPr>
        <w:t xml:space="preserve">cuộc đấu giá </w:t>
      </w:r>
      <w:r w:rsidRPr="00561329">
        <w:rPr>
          <w:rFonts w:ascii="Times New Roman" w:hAnsi="Times New Roman"/>
          <w:color w:val="000000"/>
          <w:sz w:val="26"/>
          <w:szCs w:val="26"/>
          <w:lang w:val="vi-VN"/>
        </w:rPr>
        <w:t xml:space="preserve">này thì áp dụng theo Luật </w:t>
      </w:r>
      <w:r w:rsidR="007179FE" w:rsidRPr="00561329">
        <w:rPr>
          <w:rFonts w:ascii="Times New Roman" w:hAnsi="Times New Roman"/>
          <w:color w:val="000000"/>
          <w:sz w:val="26"/>
          <w:szCs w:val="26"/>
        </w:rPr>
        <w:t>Đ</w:t>
      </w:r>
      <w:r w:rsidRPr="00561329">
        <w:rPr>
          <w:rFonts w:ascii="Times New Roman" w:hAnsi="Times New Roman"/>
          <w:color w:val="000000"/>
          <w:sz w:val="26"/>
          <w:szCs w:val="26"/>
          <w:lang w:val="vi-VN"/>
        </w:rPr>
        <w:t>ấu giá tài sản</w:t>
      </w:r>
      <w:r w:rsidRPr="00561329">
        <w:rPr>
          <w:rFonts w:ascii="Times New Roman" w:hAnsi="Times New Roman"/>
          <w:color w:val="000000"/>
          <w:sz w:val="26"/>
          <w:szCs w:val="26"/>
        </w:rPr>
        <w:t xml:space="preserve">, Luật sửa đổi, bổ sung một số điều của Luật </w:t>
      </w:r>
      <w:r w:rsidR="007179FE" w:rsidRPr="00561329">
        <w:rPr>
          <w:rFonts w:ascii="Times New Roman" w:hAnsi="Times New Roman"/>
          <w:color w:val="000000"/>
          <w:sz w:val="26"/>
          <w:szCs w:val="26"/>
        </w:rPr>
        <w:t>Đ</w:t>
      </w:r>
      <w:r w:rsidRPr="00561329">
        <w:rPr>
          <w:rFonts w:ascii="Times New Roman" w:hAnsi="Times New Roman"/>
          <w:color w:val="000000"/>
          <w:sz w:val="26"/>
          <w:szCs w:val="26"/>
        </w:rPr>
        <w:t>ấu giá tài sản</w:t>
      </w:r>
      <w:r w:rsidR="000D0E69" w:rsidRPr="00561329">
        <w:rPr>
          <w:rFonts w:ascii="Times New Roman" w:hAnsi="Times New Roman"/>
          <w:color w:val="000000"/>
          <w:sz w:val="26"/>
          <w:szCs w:val="26"/>
        </w:rPr>
        <w:t>, Luật Đất đai 2024</w:t>
      </w:r>
      <w:r w:rsidRPr="00561329">
        <w:rPr>
          <w:rFonts w:ascii="Times New Roman" w:hAnsi="Times New Roman"/>
          <w:color w:val="000000"/>
          <w:sz w:val="26"/>
          <w:szCs w:val="26"/>
          <w:lang w:val="vi-VN"/>
        </w:rPr>
        <w:t xml:space="preserve"> và các văn bản pháp luật khác có liên quan đến đấu giá tài sản.</w:t>
      </w:r>
    </w:p>
    <w:p w14:paraId="19F02792" w14:textId="600C74AC" w:rsidR="00382D88" w:rsidRPr="00561329" w:rsidRDefault="00B8664C" w:rsidP="00F467AF">
      <w:pPr>
        <w:pStyle w:val="BodyTextIndent"/>
        <w:widowControl w:val="0"/>
        <w:spacing w:before="60" w:after="60"/>
        <w:ind w:left="0" w:firstLine="540"/>
        <w:jc w:val="both"/>
        <w:rPr>
          <w:rFonts w:ascii="Times New Roman" w:hAnsi="Times New Roman"/>
          <w:bCs/>
          <w:iCs/>
          <w:sz w:val="26"/>
          <w:szCs w:val="26"/>
          <w:lang w:val="en-US"/>
        </w:rPr>
      </w:pPr>
      <w:r w:rsidRPr="00561329">
        <w:rPr>
          <w:rFonts w:ascii="Times New Roman" w:hAnsi="Times New Roman"/>
          <w:color w:val="000000"/>
          <w:sz w:val="26"/>
          <w:szCs w:val="26"/>
          <w:lang w:val="vi-VN"/>
        </w:rPr>
        <w:t xml:space="preserve">Cán bộ, </w:t>
      </w:r>
      <w:r w:rsidR="007179FE" w:rsidRPr="00561329">
        <w:rPr>
          <w:rFonts w:ascii="Times New Roman" w:hAnsi="Times New Roman"/>
          <w:color w:val="000000"/>
          <w:sz w:val="26"/>
          <w:szCs w:val="26"/>
          <w:lang w:val="en-US"/>
        </w:rPr>
        <w:t>viên chức, người lao động</w:t>
      </w:r>
      <w:r w:rsidRPr="00561329">
        <w:rPr>
          <w:rFonts w:ascii="Times New Roman" w:hAnsi="Times New Roman"/>
          <w:color w:val="000000"/>
          <w:sz w:val="26"/>
          <w:szCs w:val="26"/>
          <w:lang w:val="vi-VN"/>
        </w:rPr>
        <w:t xml:space="preserve"> của Trung tâm, </w:t>
      </w:r>
      <w:r w:rsidR="007179FE" w:rsidRPr="00561329">
        <w:rPr>
          <w:rFonts w:ascii="Times New Roman" w:hAnsi="Times New Roman"/>
          <w:color w:val="000000"/>
          <w:sz w:val="26"/>
          <w:szCs w:val="26"/>
        </w:rPr>
        <w:t>N</w:t>
      </w:r>
      <w:r w:rsidRPr="00561329">
        <w:rPr>
          <w:rFonts w:ascii="Times New Roman" w:hAnsi="Times New Roman"/>
          <w:color w:val="000000"/>
          <w:sz w:val="26"/>
          <w:szCs w:val="26"/>
        </w:rPr>
        <w:t>gười</w:t>
      </w:r>
      <w:r w:rsidRPr="00561329">
        <w:rPr>
          <w:rFonts w:ascii="Times New Roman" w:hAnsi="Times New Roman"/>
          <w:color w:val="000000"/>
          <w:sz w:val="26"/>
          <w:szCs w:val="26"/>
          <w:lang w:val="vi-VN"/>
        </w:rPr>
        <w:t xml:space="preserve"> có tài sản</w:t>
      </w:r>
      <w:r w:rsidRPr="00561329">
        <w:rPr>
          <w:rFonts w:ascii="Times New Roman" w:hAnsi="Times New Roman"/>
          <w:color w:val="000000"/>
          <w:sz w:val="26"/>
          <w:szCs w:val="26"/>
        </w:rPr>
        <w:t xml:space="preserve"> đấu giá</w:t>
      </w:r>
      <w:r w:rsidRPr="00561329">
        <w:rPr>
          <w:rFonts w:ascii="Times New Roman" w:hAnsi="Times New Roman"/>
          <w:color w:val="000000"/>
          <w:sz w:val="26"/>
          <w:szCs w:val="26"/>
          <w:lang w:val="vi-VN"/>
        </w:rPr>
        <w:t>, người tham gia đấu giá</w:t>
      </w:r>
      <w:r w:rsidR="007179FE" w:rsidRPr="00561329">
        <w:rPr>
          <w:rFonts w:ascii="Times New Roman" w:hAnsi="Times New Roman"/>
          <w:color w:val="000000"/>
          <w:sz w:val="26"/>
          <w:szCs w:val="26"/>
          <w:lang w:val="en-US"/>
        </w:rPr>
        <w:t xml:space="preserve">, người trúng đấu giá </w:t>
      </w:r>
      <w:r w:rsidRPr="00561329">
        <w:rPr>
          <w:rFonts w:ascii="Times New Roman" w:hAnsi="Times New Roman"/>
          <w:color w:val="000000"/>
          <w:sz w:val="26"/>
          <w:szCs w:val="26"/>
          <w:lang w:val="vi-VN"/>
        </w:rPr>
        <w:t xml:space="preserve">và các </w:t>
      </w:r>
      <w:r w:rsidR="00B46CB4" w:rsidRPr="00561329">
        <w:rPr>
          <w:rFonts w:ascii="Times New Roman" w:hAnsi="Times New Roman"/>
          <w:color w:val="000000"/>
          <w:sz w:val="26"/>
          <w:szCs w:val="26"/>
          <w:lang w:val="en-US"/>
        </w:rPr>
        <w:t xml:space="preserve">cá nhân, </w:t>
      </w:r>
      <w:r w:rsidR="007179FE" w:rsidRPr="00561329">
        <w:rPr>
          <w:rFonts w:ascii="Times New Roman" w:hAnsi="Times New Roman"/>
          <w:color w:val="000000"/>
          <w:sz w:val="26"/>
          <w:szCs w:val="26"/>
          <w:lang w:val="en-US"/>
        </w:rPr>
        <w:t>tổ chức</w:t>
      </w:r>
      <w:r w:rsidRPr="00561329">
        <w:rPr>
          <w:rFonts w:ascii="Times New Roman" w:hAnsi="Times New Roman"/>
          <w:color w:val="000000"/>
          <w:sz w:val="26"/>
          <w:szCs w:val="26"/>
          <w:lang w:val="vi-VN"/>
        </w:rPr>
        <w:t xml:space="preserve"> liên quan có trách nhiệm thực hiện Quy chế cuộc đấu giá này./.</w:t>
      </w:r>
    </w:p>
    <w:tbl>
      <w:tblPr>
        <w:tblW w:w="0" w:type="auto"/>
        <w:tblInd w:w="432" w:type="dxa"/>
        <w:tblLook w:val="04A0" w:firstRow="1" w:lastRow="0" w:firstColumn="1" w:lastColumn="0" w:noHBand="0" w:noVBand="1"/>
      </w:tblPr>
      <w:tblGrid>
        <w:gridCol w:w="4201"/>
        <w:gridCol w:w="4393"/>
      </w:tblGrid>
      <w:tr w:rsidR="00A86E70" w:rsidRPr="00561329" w14:paraId="3E914B02" w14:textId="77777777" w:rsidTr="00B46CB4">
        <w:tc>
          <w:tcPr>
            <w:tcW w:w="4201" w:type="dxa"/>
          </w:tcPr>
          <w:p w14:paraId="18A9FC0F" w14:textId="77777777" w:rsidR="00A86E70" w:rsidRPr="00561329"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Pr="00561329" w:rsidRDefault="00A86E70" w:rsidP="00A014F0">
            <w:pPr>
              <w:spacing w:before="120" w:line="340" w:lineRule="exact"/>
              <w:jc w:val="center"/>
              <w:rPr>
                <w:rFonts w:ascii="Times New Roman" w:hAnsi="Times New Roman"/>
                <w:b/>
                <w:color w:val="000000"/>
                <w:sz w:val="26"/>
                <w:szCs w:val="26"/>
              </w:rPr>
            </w:pPr>
            <w:r w:rsidRPr="00561329">
              <w:rPr>
                <w:rFonts w:ascii="Times New Roman" w:hAnsi="Times New Roman"/>
                <w:b/>
                <w:color w:val="000000"/>
                <w:sz w:val="26"/>
                <w:szCs w:val="26"/>
              </w:rPr>
              <w:t xml:space="preserve">PHÓ </w:t>
            </w:r>
            <w:r w:rsidRPr="00561329">
              <w:rPr>
                <w:rFonts w:ascii="Times New Roman" w:hAnsi="Times New Roman"/>
                <w:b/>
                <w:color w:val="000000"/>
                <w:sz w:val="26"/>
                <w:szCs w:val="26"/>
                <w:lang w:val="vi-VN"/>
              </w:rPr>
              <w:t>GIÁM ĐỐC</w:t>
            </w:r>
            <w:r w:rsidR="006D7A98" w:rsidRPr="00561329">
              <w:rPr>
                <w:rFonts w:ascii="Times New Roman" w:hAnsi="Times New Roman"/>
                <w:b/>
                <w:color w:val="000000"/>
                <w:sz w:val="26"/>
                <w:szCs w:val="26"/>
              </w:rPr>
              <w:t xml:space="preserve"> </w:t>
            </w:r>
            <w:r w:rsidRPr="00561329">
              <w:rPr>
                <w:rFonts w:ascii="Times New Roman" w:hAnsi="Times New Roman"/>
                <w:b/>
                <w:color w:val="000000"/>
                <w:sz w:val="26"/>
                <w:szCs w:val="26"/>
              </w:rPr>
              <w:t>PHỤ TRÁCH</w:t>
            </w:r>
          </w:p>
          <w:p w14:paraId="002E5493" w14:textId="77777777" w:rsidR="007F04C0" w:rsidRPr="00561329" w:rsidRDefault="007F04C0" w:rsidP="007179FE">
            <w:pPr>
              <w:spacing w:line="340" w:lineRule="exact"/>
              <w:jc w:val="center"/>
              <w:rPr>
                <w:rFonts w:ascii="Times New Roman" w:hAnsi="Times New Roman"/>
                <w:b/>
                <w:color w:val="000000"/>
                <w:sz w:val="26"/>
                <w:szCs w:val="26"/>
              </w:rPr>
            </w:pPr>
          </w:p>
          <w:p w14:paraId="250AF58C" w14:textId="77777777" w:rsidR="007F04C0" w:rsidRPr="00561329" w:rsidRDefault="007F04C0" w:rsidP="007179FE">
            <w:pPr>
              <w:spacing w:line="340" w:lineRule="exact"/>
              <w:jc w:val="center"/>
              <w:rPr>
                <w:rFonts w:ascii="Times New Roman" w:hAnsi="Times New Roman"/>
                <w:b/>
                <w:color w:val="000000"/>
                <w:sz w:val="26"/>
                <w:szCs w:val="26"/>
              </w:rPr>
            </w:pPr>
          </w:p>
          <w:p w14:paraId="220C01F4" w14:textId="77777777" w:rsidR="00A014F0" w:rsidRPr="00561329" w:rsidRDefault="00A014F0" w:rsidP="007179FE">
            <w:pPr>
              <w:spacing w:line="340" w:lineRule="exact"/>
              <w:jc w:val="center"/>
              <w:rPr>
                <w:rFonts w:ascii="Times New Roman" w:hAnsi="Times New Roman"/>
                <w:b/>
                <w:color w:val="000000"/>
                <w:sz w:val="26"/>
                <w:szCs w:val="26"/>
              </w:rPr>
            </w:pPr>
          </w:p>
          <w:p w14:paraId="23023008" w14:textId="77777777" w:rsidR="00A014F0" w:rsidRPr="00561329" w:rsidRDefault="00A014F0" w:rsidP="007179FE">
            <w:pPr>
              <w:spacing w:line="340" w:lineRule="exact"/>
              <w:jc w:val="center"/>
              <w:rPr>
                <w:rFonts w:ascii="Times New Roman" w:hAnsi="Times New Roman"/>
                <w:b/>
                <w:color w:val="000000"/>
                <w:sz w:val="26"/>
                <w:szCs w:val="26"/>
              </w:rPr>
            </w:pPr>
          </w:p>
          <w:p w14:paraId="699EDD55" w14:textId="77777777" w:rsidR="00A014F0" w:rsidRPr="00561329" w:rsidRDefault="00A014F0" w:rsidP="007179FE">
            <w:pPr>
              <w:spacing w:line="340" w:lineRule="exact"/>
              <w:jc w:val="center"/>
              <w:rPr>
                <w:rFonts w:ascii="Times New Roman" w:hAnsi="Times New Roman"/>
                <w:b/>
                <w:color w:val="000000"/>
                <w:sz w:val="26"/>
                <w:szCs w:val="26"/>
              </w:rPr>
            </w:pPr>
          </w:p>
          <w:p w14:paraId="09CAA7BA" w14:textId="25F95782" w:rsidR="00A86E70" w:rsidRPr="00561329" w:rsidRDefault="00A86E70" w:rsidP="007179FE">
            <w:pPr>
              <w:spacing w:line="340" w:lineRule="exact"/>
              <w:jc w:val="center"/>
              <w:rPr>
                <w:rFonts w:ascii="Times New Roman" w:hAnsi="Times New Roman"/>
                <w:b/>
                <w:color w:val="000000"/>
                <w:sz w:val="26"/>
                <w:szCs w:val="26"/>
              </w:rPr>
            </w:pPr>
            <w:r w:rsidRPr="00561329">
              <w:rPr>
                <w:rFonts w:ascii="Times New Roman" w:hAnsi="Times New Roman"/>
                <w:b/>
                <w:color w:val="000000"/>
                <w:sz w:val="26"/>
                <w:szCs w:val="26"/>
              </w:rPr>
              <w:t>Nguyễn Huy Hoàng</w:t>
            </w:r>
          </w:p>
        </w:tc>
      </w:tr>
      <w:tr w:rsidR="00A86E70" w:rsidRPr="00561329" w14:paraId="75F304E9" w14:textId="77777777" w:rsidTr="00B46CB4">
        <w:tc>
          <w:tcPr>
            <w:tcW w:w="4201" w:type="dxa"/>
          </w:tcPr>
          <w:p w14:paraId="66F76DA8" w14:textId="77777777" w:rsidR="00A86E70" w:rsidRPr="00561329"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561329" w:rsidRDefault="00A86E70" w:rsidP="00A4508F">
            <w:pPr>
              <w:spacing w:before="60"/>
              <w:rPr>
                <w:rFonts w:ascii="Times New Roman" w:hAnsi="Times New Roman"/>
                <w:b/>
                <w:color w:val="000000"/>
                <w:sz w:val="26"/>
                <w:szCs w:val="26"/>
              </w:rPr>
            </w:pPr>
          </w:p>
        </w:tc>
      </w:tr>
    </w:tbl>
    <w:p w14:paraId="07105556" w14:textId="77777777" w:rsidR="00A86E70" w:rsidRPr="00561329"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561329" w:rsidRDefault="003E1494" w:rsidP="00A86E70">
      <w:pPr>
        <w:rPr>
          <w:rFonts w:ascii="Times New Roman" w:hAnsi="Times New Roman"/>
          <w:sz w:val="26"/>
          <w:szCs w:val="26"/>
        </w:rPr>
      </w:pPr>
    </w:p>
    <w:sectPr w:rsidR="003E1494" w:rsidRPr="00561329" w:rsidSect="00A4508F">
      <w:footerReference w:type="default" r:id="rId9"/>
      <w:pgSz w:w="11906" w:h="16838"/>
      <w:pgMar w:top="964" w:right="964" w:bottom="96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222B" w14:textId="77777777" w:rsidR="00817BD9" w:rsidRDefault="00817BD9" w:rsidP="00C47EFB">
      <w:r>
        <w:separator/>
      </w:r>
    </w:p>
  </w:endnote>
  <w:endnote w:type="continuationSeparator" w:id="0">
    <w:p w14:paraId="62F8737E" w14:textId="77777777" w:rsidR="00817BD9" w:rsidRDefault="00817BD9" w:rsidP="00C4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458650"/>
      <w:docPartObj>
        <w:docPartGallery w:val="Page Numbers (Bottom of Page)"/>
        <w:docPartUnique/>
      </w:docPartObj>
    </w:sdtPr>
    <w:sdtEndPr>
      <w:rPr>
        <w:noProof/>
      </w:rPr>
    </w:sdtEndPr>
    <w:sdtContent>
      <w:p w14:paraId="3F5ACC65" w14:textId="3B76B34A" w:rsidR="00C47EFB" w:rsidRDefault="00C47EFB">
        <w:pPr>
          <w:pStyle w:val="Footer"/>
          <w:jc w:val="center"/>
        </w:pPr>
        <w:r>
          <w:fldChar w:fldCharType="begin"/>
        </w:r>
        <w:r>
          <w:instrText xml:space="preserve"> PAGE   \* MERGEFORMAT </w:instrText>
        </w:r>
        <w:r>
          <w:fldChar w:fldCharType="separate"/>
        </w:r>
        <w:r w:rsidR="0065556C">
          <w:rPr>
            <w:noProof/>
          </w:rPr>
          <w:t>1</w:t>
        </w:r>
        <w:r>
          <w:rPr>
            <w:noProof/>
          </w:rPr>
          <w:fldChar w:fldCharType="end"/>
        </w:r>
      </w:p>
    </w:sdtContent>
  </w:sdt>
  <w:p w14:paraId="23075B4E" w14:textId="77777777" w:rsidR="00C47EFB" w:rsidRDefault="00C47E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BBC02" w14:textId="77777777" w:rsidR="00817BD9" w:rsidRDefault="00817BD9" w:rsidP="00C47EFB">
      <w:r>
        <w:separator/>
      </w:r>
    </w:p>
  </w:footnote>
  <w:footnote w:type="continuationSeparator" w:id="0">
    <w:p w14:paraId="2A16897D" w14:textId="77777777" w:rsidR="00817BD9" w:rsidRDefault="00817BD9" w:rsidP="00C47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11C"/>
    <w:multiLevelType w:val="hybridMultilevel"/>
    <w:tmpl w:val="FF1A13D2"/>
    <w:lvl w:ilvl="0" w:tplc="5B041EA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952E1"/>
    <w:multiLevelType w:val="hybridMultilevel"/>
    <w:tmpl w:val="AA96C7B2"/>
    <w:lvl w:ilvl="0" w:tplc="9A3217F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A1413"/>
    <w:multiLevelType w:val="hybridMultilevel"/>
    <w:tmpl w:val="A8B250E2"/>
    <w:lvl w:ilvl="0" w:tplc="B330D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F06BD"/>
    <w:multiLevelType w:val="hybridMultilevel"/>
    <w:tmpl w:val="5EAEC59A"/>
    <w:lvl w:ilvl="0" w:tplc="E1FAF3F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12E17ACF"/>
    <w:multiLevelType w:val="hybridMultilevel"/>
    <w:tmpl w:val="7404424C"/>
    <w:lvl w:ilvl="0" w:tplc="A2B0D308">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7B009A"/>
    <w:multiLevelType w:val="hybridMultilevel"/>
    <w:tmpl w:val="0584EEEC"/>
    <w:lvl w:ilvl="0" w:tplc="8D6CF040">
      <w:start w:val="1"/>
      <w:numFmt w:val="decimal"/>
      <w:lvlText w:val="%1."/>
      <w:lvlJc w:val="left"/>
      <w:pPr>
        <w:ind w:left="990" w:hanging="360"/>
      </w:pPr>
      <w:rPr>
        <w:rFonts w:hint="default"/>
        <w:b/>
        <w:bCs/>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A35D2C"/>
    <w:multiLevelType w:val="hybridMultilevel"/>
    <w:tmpl w:val="AA7606C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5046B53"/>
    <w:multiLevelType w:val="hybridMultilevel"/>
    <w:tmpl w:val="17E4FA34"/>
    <w:lvl w:ilvl="0" w:tplc="85826C0A">
      <w:numFmt w:val="bullet"/>
      <w:lvlText w:val="-"/>
      <w:lvlJc w:val="left"/>
      <w:pPr>
        <w:ind w:left="5889" w:hanging="360"/>
      </w:pPr>
      <w:rPr>
        <w:rFonts w:ascii="Times New Roman" w:eastAsia="Times New Roman" w:hAnsi="Times New Roman" w:cs="Times New Roman" w:hint="default"/>
        <w:b/>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6"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7"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C616A"/>
    <w:multiLevelType w:val="hybridMultilevel"/>
    <w:tmpl w:val="168EC084"/>
    <w:lvl w:ilvl="0" w:tplc="6C8244C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17"/>
  </w:num>
  <w:num w:numId="5">
    <w:abstractNumId w:val="15"/>
  </w:num>
  <w:num w:numId="6">
    <w:abstractNumId w:val="20"/>
  </w:num>
  <w:num w:numId="7">
    <w:abstractNumId w:val="16"/>
  </w:num>
  <w:num w:numId="8">
    <w:abstractNumId w:val="12"/>
  </w:num>
  <w:num w:numId="9">
    <w:abstractNumId w:val="7"/>
  </w:num>
  <w:num w:numId="10">
    <w:abstractNumId w:val="4"/>
  </w:num>
  <w:num w:numId="11">
    <w:abstractNumId w:val="10"/>
  </w:num>
  <w:num w:numId="12">
    <w:abstractNumId w:val="14"/>
  </w:num>
  <w:num w:numId="13">
    <w:abstractNumId w:val="8"/>
  </w:num>
  <w:num w:numId="14">
    <w:abstractNumId w:val="21"/>
  </w:num>
  <w:num w:numId="15">
    <w:abstractNumId w:val="13"/>
  </w:num>
  <w:num w:numId="16">
    <w:abstractNumId w:val="6"/>
  </w:num>
  <w:num w:numId="17">
    <w:abstractNumId w:val="5"/>
  </w:num>
  <w:num w:numId="18">
    <w:abstractNumId w:val="19"/>
  </w:num>
  <w:num w:numId="19">
    <w:abstractNumId w:val="9"/>
  </w:num>
  <w:num w:numId="20">
    <w:abstractNumId w:val="2"/>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15436"/>
    <w:rsid w:val="000657CF"/>
    <w:rsid w:val="00074E2F"/>
    <w:rsid w:val="00077ECB"/>
    <w:rsid w:val="00082308"/>
    <w:rsid w:val="0009034A"/>
    <w:rsid w:val="00091DB7"/>
    <w:rsid w:val="000A2C6D"/>
    <w:rsid w:val="000C1AEC"/>
    <w:rsid w:val="000C41DC"/>
    <w:rsid w:val="000D0E69"/>
    <w:rsid w:val="000E4552"/>
    <w:rsid w:val="000F2E0F"/>
    <w:rsid w:val="000F4DF8"/>
    <w:rsid w:val="001108E7"/>
    <w:rsid w:val="00120A6B"/>
    <w:rsid w:val="00126D78"/>
    <w:rsid w:val="001345EC"/>
    <w:rsid w:val="00151788"/>
    <w:rsid w:val="001574D4"/>
    <w:rsid w:val="00166A21"/>
    <w:rsid w:val="00170D6D"/>
    <w:rsid w:val="00187306"/>
    <w:rsid w:val="001A6F6B"/>
    <w:rsid w:val="001A70D3"/>
    <w:rsid w:val="001E10E8"/>
    <w:rsid w:val="001F56DF"/>
    <w:rsid w:val="00231726"/>
    <w:rsid w:val="0023553F"/>
    <w:rsid w:val="002401A0"/>
    <w:rsid w:val="002504AA"/>
    <w:rsid w:val="0026729E"/>
    <w:rsid w:val="0027190B"/>
    <w:rsid w:val="00272794"/>
    <w:rsid w:val="00276F5E"/>
    <w:rsid w:val="002778D3"/>
    <w:rsid w:val="00283EC1"/>
    <w:rsid w:val="00287CED"/>
    <w:rsid w:val="002B7228"/>
    <w:rsid w:val="003153A3"/>
    <w:rsid w:val="00316F1E"/>
    <w:rsid w:val="00332F29"/>
    <w:rsid w:val="003517F9"/>
    <w:rsid w:val="00382D88"/>
    <w:rsid w:val="003E1494"/>
    <w:rsid w:val="00420CD7"/>
    <w:rsid w:val="004501F2"/>
    <w:rsid w:val="00460D5B"/>
    <w:rsid w:val="004646DF"/>
    <w:rsid w:val="004712A3"/>
    <w:rsid w:val="00506AEA"/>
    <w:rsid w:val="005100B0"/>
    <w:rsid w:val="005102AA"/>
    <w:rsid w:val="00511E71"/>
    <w:rsid w:val="00526488"/>
    <w:rsid w:val="005272DD"/>
    <w:rsid w:val="005453EE"/>
    <w:rsid w:val="00561329"/>
    <w:rsid w:val="0058013D"/>
    <w:rsid w:val="00591AA5"/>
    <w:rsid w:val="005D43A1"/>
    <w:rsid w:val="005D4909"/>
    <w:rsid w:val="0060648F"/>
    <w:rsid w:val="00642C6F"/>
    <w:rsid w:val="0065556C"/>
    <w:rsid w:val="00667EF9"/>
    <w:rsid w:val="006978B0"/>
    <w:rsid w:val="006C23F3"/>
    <w:rsid w:val="006D5895"/>
    <w:rsid w:val="006D788B"/>
    <w:rsid w:val="006D7A98"/>
    <w:rsid w:val="006E40AE"/>
    <w:rsid w:val="006F4984"/>
    <w:rsid w:val="007044D5"/>
    <w:rsid w:val="00710F60"/>
    <w:rsid w:val="007179FE"/>
    <w:rsid w:val="00791F2B"/>
    <w:rsid w:val="0079523A"/>
    <w:rsid w:val="007B2A6A"/>
    <w:rsid w:val="007F04C0"/>
    <w:rsid w:val="00817BD9"/>
    <w:rsid w:val="008323B8"/>
    <w:rsid w:val="00834A7C"/>
    <w:rsid w:val="0083583C"/>
    <w:rsid w:val="0084237E"/>
    <w:rsid w:val="00846A41"/>
    <w:rsid w:val="00874AAD"/>
    <w:rsid w:val="00877F71"/>
    <w:rsid w:val="008A5B23"/>
    <w:rsid w:val="008E5CD3"/>
    <w:rsid w:val="00943FED"/>
    <w:rsid w:val="0099298E"/>
    <w:rsid w:val="009A29A6"/>
    <w:rsid w:val="009C35F2"/>
    <w:rsid w:val="00A014F0"/>
    <w:rsid w:val="00A05C9D"/>
    <w:rsid w:val="00A3193B"/>
    <w:rsid w:val="00A4508F"/>
    <w:rsid w:val="00A80F23"/>
    <w:rsid w:val="00A86E70"/>
    <w:rsid w:val="00A91124"/>
    <w:rsid w:val="00AC7C37"/>
    <w:rsid w:val="00AD7AA3"/>
    <w:rsid w:val="00AE0371"/>
    <w:rsid w:val="00AF4E97"/>
    <w:rsid w:val="00B155EB"/>
    <w:rsid w:val="00B46CB4"/>
    <w:rsid w:val="00B8664C"/>
    <w:rsid w:val="00B869CB"/>
    <w:rsid w:val="00B86B0A"/>
    <w:rsid w:val="00BA258B"/>
    <w:rsid w:val="00BA4C3B"/>
    <w:rsid w:val="00BC0844"/>
    <w:rsid w:val="00BC14C3"/>
    <w:rsid w:val="00BC4C95"/>
    <w:rsid w:val="00BC59E7"/>
    <w:rsid w:val="00BD68AC"/>
    <w:rsid w:val="00BD6BA9"/>
    <w:rsid w:val="00C23418"/>
    <w:rsid w:val="00C47EFB"/>
    <w:rsid w:val="00C67A97"/>
    <w:rsid w:val="00C846ED"/>
    <w:rsid w:val="00C92C25"/>
    <w:rsid w:val="00CE489E"/>
    <w:rsid w:val="00D05488"/>
    <w:rsid w:val="00D1347C"/>
    <w:rsid w:val="00D203A8"/>
    <w:rsid w:val="00D9267F"/>
    <w:rsid w:val="00DD3A01"/>
    <w:rsid w:val="00DD5086"/>
    <w:rsid w:val="00DD71E8"/>
    <w:rsid w:val="00E00165"/>
    <w:rsid w:val="00E03C96"/>
    <w:rsid w:val="00E46018"/>
    <w:rsid w:val="00E60EA3"/>
    <w:rsid w:val="00E777C7"/>
    <w:rsid w:val="00EA39A4"/>
    <w:rsid w:val="00EC4FD0"/>
    <w:rsid w:val="00EE1CB3"/>
    <w:rsid w:val="00EF1B03"/>
    <w:rsid w:val="00F10A3D"/>
    <w:rsid w:val="00F16F9B"/>
    <w:rsid w:val="00F30B99"/>
    <w:rsid w:val="00F30D18"/>
    <w:rsid w:val="00F467AF"/>
    <w:rsid w:val="00F475A1"/>
    <w:rsid w:val="00F53FE7"/>
    <w:rsid w:val="00F91ED8"/>
    <w:rsid w:val="00FD0804"/>
    <w:rsid w:val="00FF4E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bullet 1,lp1,List Paragraph2,List Paragraph1,Bullet_1,Colorful List - Accent 12,VNA - List Paragraph,Colorful List - Accent 11,List Paragraph 1,1.,Table Sequence,level 1,My checklist,List Paragraph-rfp content,bullet,lp11,1"/>
    <w:basedOn w:val="Normal"/>
    <w:link w:val="ListParagraphChar"/>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A86E70"/>
    <w:pPr>
      <w:tabs>
        <w:tab w:val="left" w:pos="360"/>
      </w:tabs>
      <w:spacing w:before="120" w:after="60" w:line="340" w:lineRule="exact"/>
      <w:jc w:val="both"/>
    </w:pPr>
    <w:rPr>
      <w:rFonts w:ascii="Times New Roman" w:hAnsi="Times New Roman"/>
      <w:b/>
      <w:szCs w:val="28"/>
      <w:lang w:val="nl-NL" w:eastAsia="x-none"/>
    </w:rPr>
  </w:style>
  <w:style w:type="character" w:customStyle="1" w:styleId="Style1Char">
    <w:name w:val="Style1 Char"/>
    <w:link w:val="Style1"/>
    <w:rsid w:val="00A86E70"/>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bullet 1 Char,lp1 Char,List Paragraph2 Char,List Paragraph1 Char,Bullet_1 Char,Colorful List - Accent 12 Char,VNA - List Paragraph Char,Colorful List - Accent 11 Char,List Paragraph 1 Char,1. Char,bullet Char"/>
    <w:link w:val="ListParagraph"/>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table" w:styleId="TableGrid">
    <w:name w:val="Table Grid"/>
    <w:basedOn w:val="TableNormal"/>
    <w:uiPriority w:val="39"/>
    <w:rsid w:val="00FF4EB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506AEA"/>
    <w:pPr>
      <w:spacing w:after="120"/>
    </w:pPr>
    <w:rPr>
      <w:sz w:val="16"/>
      <w:szCs w:val="16"/>
    </w:rPr>
  </w:style>
  <w:style w:type="character" w:customStyle="1" w:styleId="BodyText3Char">
    <w:name w:val="Body Text 3 Char"/>
    <w:basedOn w:val="DefaultParagraphFont"/>
    <w:link w:val="BodyText3"/>
    <w:uiPriority w:val="99"/>
    <w:semiHidden/>
    <w:rsid w:val="00506AEA"/>
    <w:rPr>
      <w:rFonts w:ascii=".VnTime" w:eastAsia="Times New Roman" w:hAnsi=".VnTime" w:cs="Times New Roman"/>
      <w:sz w:val="16"/>
      <w:szCs w:val="16"/>
      <w:lang w:val="en-US"/>
    </w:rPr>
  </w:style>
  <w:style w:type="paragraph" w:styleId="NormalWeb">
    <w:name w:val="Normal (Web)"/>
    <w:basedOn w:val="Normal"/>
    <w:uiPriority w:val="99"/>
    <w:rsid w:val="00B86B0A"/>
    <w:pPr>
      <w:spacing w:before="100" w:beforeAutospacing="1" w:after="100" w:afterAutospacing="1"/>
    </w:pPr>
    <w:rPr>
      <w:rFonts w:ascii="Times New Roman" w:hAnsi="Times New Roman"/>
      <w:color w:val="000000"/>
    </w:rPr>
  </w:style>
  <w:style w:type="paragraph" w:styleId="Header">
    <w:name w:val="header"/>
    <w:basedOn w:val="Normal"/>
    <w:link w:val="HeaderChar"/>
    <w:uiPriority w:val="99"/>
    <w:unhideWhenUsed/>
    <w:rsid w:val="00C47EFB"/>
    <w:pPr>
      <w:tabs>
        <w:tab w:val="center" w:pos="4680"/>
        <w:tab w:val="right" w:pos="9360"/>
      </w:tabs>
    </w:pPr>
  </w:style>
  <w:style w:type="character" w:customStyle="1" w:styleId="HeaderChar">
    <w:name w:val="Header Char"/>
    <w:basedOn w:val="DefaultParagraphFont"/>
    <w:link w:val="Header"/>
    <w:uiPriority w:val="99"/>
    <w:rsid w:val="00C47EFB"/>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5453EE"/>
    <w:pPr>
      <w:spacing w:after="120"/>
    </w:pPr>
  </w:style>
  <w:style w:type="character" w:customStyle="1" w:styleId="BodyTextChar">
    <w:name w:val="Body Text Char"/>
    <w:basedOn w:val="DefaultParagraphFont"/>
    <w:link w:val="BodyText"/>
    <w:uiPriority w:val="99"/>
    <w:semiHidden/>
    <w:rsid w:val="005453EE"/>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NGOC~1\AppData\Local\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6361</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2</cp:revision>
  <cp:lastPrinted>2026-01-20T04:44:00Z</cp:lastPrinted>
  <dcterms:created xsi:type="dcterms:W3CDTF">2026-01-20T09:45:00Z</dcterms:created>
  <dcterms:modified xsi:type="dcterms:W3CDTF">2026-01-20T09:45:00Z</dcterms:modified>
</cp:coreProperties>
</file>